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81" w14:textId="65F4B555" w:rsidR="00CD541D" w:rsidRDefault="00A410A8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9ms1wozbrjht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Перечень вопросов, выносимых на государственный экзамен</w:t>
      </w:r>
      <w:r w:rsidR="00656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453" w:rsidRPr="00656453"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09.03.3 Прикладная информатика в дизайне</w:t>
      </w:r>
    </w:p>
    <w:p w14:paraId="00000082" w14:textId="77777777" w:rsidR="00CD541D" w:rsidRDefault="00CD541D">
      <w:pPr>
        <w:widowControl w:val="0"/>
        <w:shd w:val="clear" w:color="auto" w:fill="FFFFFF"/>
        <w:tabs>
          <w:tab w:val="left" w:pos="1123"/>
        </w:tabs>
        <w:jc w:val="center"/>
        <w:rPr>
          <w:i/>
        </w:rPr>
      </w:pPr>
    </w:p>
    <w:p w14:paraId="00000084" w14:textId="77777777" w:rsidR="00CD541D" w:rsidRDefault="00A410A8">
      <w:pPr>
        <w:jc w:val="center"/>
      </w:pPr>
      <w:r>
        <w:rPr>
          <w:i/>
        </w:rPr>
        <w:t>Информатика и программирование</w:t>
      </w:r>
    </w:p>
    <w:p w14:paraId="00000085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Основные понятия информатики – алфавит, слово, информация, сообщение, измерение сообщений и информации. </w:t>
      </w:r>
    </w:p>
    <w:p w14:paraId="00000086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Виды и свойства информации. </w:t>
      </w:r>
    </w:p>
    <w:p w14:paraId="00000087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Меры количества информации (по Хартли и Шеннону). Кодирование информации. </w:t>
      </w:r>
    </w:p>
    <w:p w14:paraId="00000088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Двоичная форма представления информации. </w:t>
      </w:r>
    </w:p>
    <w:p w14:paraId="00000089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>Методы защиты информации.</w:t>
      </w:r>
    </w:p>
    <w:p w14:paraId="0000008A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>Системы счисления. Двоичная система счисления. Системы счисления, используемые в компьютере. Их связь между собой.</w:t>
      </w:r>
    </w:p>
    <w:p w14:paraId="0000008B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>Преобразования чисел из одной системы счисления в другую.</w:t>
      </w:r>
    </w:p>
    <w:p w14:paraId="0000008C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Двоичная арифметика. Сложение и вычитание двоичных чисел. </w:t>
      </w:r>
    </w:p>
    <w:p w14:paraId="0000008D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Обратный и дополнительный коды. </w:t>
      </w:r>
    </w:p>
    <w:p w14:paraId="0000008E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>Последовательные алгоритмы умножения и деления двоичных целых чисел.</w:t>
      </w:r>
    </w:p>
    <w:p w14:paraId="0000008F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 Двоичная арифметика чисел с плавающей точкой. </w:t>
      </w:r>
    </w:p>
    <w:p w14:paraId="00000090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Мантисса и порядок чисел. </w:t>
      </w:r>
    </w:p>
    <w:p w14:paraId="00000091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>Особенности арифметических операций с числами в формате с плавающей запятой.</w:t>
      </w:r>
    </w:p>
    <w:p w14:paraId="00000092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Основные логические операции формальной логики и их преобразования: инверсия, конъюнкция, дизъюнкция, эквивалентность, импликация. Законы и свойства алгебры логики (тождества, </w:t>
      </w:r>
      <w:proofErr w:type="spellStart"/>
      <w:r>
        <w:t>непротиворечия</w:t>
      </w:r>
      <w:proofErr w:type="spellEnd"/>
      <w:r>
        <w:t xml:space="preserve">, исключенного третьего). </w:t>
      </w:r>
    </w:p>
    <w:p w14:paraId="00000093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Представление логических функций в нормальных формах. Примеры СКНФ, СДНФ. </w:t>
      </w:r>
    </w:p>
    <w:p w14:paraId="00000094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 xml:space="preserve">Построение таблиц истинности логических выражений. Алгоритм построения СКНФ и СДНФ по таблицам истинности. </w:t>
      </w:r>
    </w:p>
    <w:p w14:paraId="00000095" w14:textId="77777777" w:rsidR="00CD541D" w:rsidRDefault="00A410A8">
      <w:pPr>
        <w:numPr>
          <w:ilvl w:val="0"/>
          <w:numId w:val="19"/>
        </w:numPr>
        <w:tabs>
          <w:tab w:val="left" w:pos="1134"/>
        </w:tabs>
        <w:jc w:val="both"/>
      </w:pPr>
      <w:r>
        <w:t>Представление логических функций в виде логических схем.</w:t>
      </w:r>
    </w:p>
    <w:p w14:paraId="00000096" w14:textId="77777777" w:rsidR="00CD541D" w:rsidRDefault="00A410A8">
      <w:pPr>
        <w:tabs>
          <w:tab w:val="left" w:pos="1134"/>
        </w:tabs>
        <w:jc w:val="center"/>
        <w:rPr>
          <w:i/>
        </w:rPr>
      </w:pPr>
      <w:r>
        <w:rPr>
          <w:i/>
        </w:rPr>
        <w:t>Алгоритмы и структуры обработки данных.</w:t>
      </w:r>
    </w:p>
    <w:p w14:paraId="00000097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Понятие алгоритма, его свойства, запись алгоритма, примеры записи. </w:t>
      </w:r>
    </w:p>
    <w:p w14:paraId="00000098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Базовые алгоритмические структуры. Примеры на языке программирования. </w:t>
      </w:r>
    </w:p>
    <w:p w14:paraId="00000099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Эффективность алгоритмов. Влияние типов данных. </w:t>
      </w:r>
    </w:p>
    <w:p w14:paraId="0000009A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Эффективность алгоритмов. Влияние типов операций. </w:t>
      </w:r>
    </w:p>
    <w:p w14:paraId="0000009B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Эффективность алгоритмов. Влияние размерности задачи. </w:t>
      </w:r>
    </w:p>
    <w:p w14:paraId="0000009C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Обзор алгоритмов. </w:t>
      </w:r>
    </w:p>
    <w:p w14:paraId="0000009D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Алгоритмы обработки массивов (задачи сортировки и поиска, метод двух указателей и маски массивов). </w:t>
      </w:r>
    </w:p>
    <w:p w14:paraId="0000009E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Обзор алгоритмов. Алгоритмы обработки строк (поиск наибольшей общей подстроки). </w:t>
      </w:r>
    </w:p>
    <w:p w14:paraId="0000009F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Обзор алгоритмов. Алгоритмы графических построений. </w:t>
      </w:r>
    </w:p>
    <w:p w14:paraId="000000A0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 xml:space="preserve">Тестирование и верификация алгоритмов.  </w:t>
      </w:r>
    </w:p>
    <w:p w14:paraId="000000A1" w14:textId="77777777" w:rsidR="00CD541D" w:rsidRDefault="00A410A8">
      <w:pPr>
        <w:numPr>
          <w:ilvl w:val="0"/>
          <w:numId w:val="21"/>
        </w:numPr>
        <w:tabs>
          <w:tab w:val="left" w:pos="1134"/>
        </w:tabs>
        <w:jc w:val="both"/>
      </w:pPr>
      <w:r>
        <w:t>Методы разработки алгоритмов.</w:t>
      </w:r>
    </w:p>
    <w:p w14:paraId="000000A2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  <w:r>
        <w:rPr>
          <w:i/>
        </w:rPr>
        <w:t xml:space="preserve">Современные языки программирования, </w:t>
      </w:r>
    </w:p>
    <w:p w14:paraId="000000A3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  <w:r>
        <w:rPr>
          <w:i/>
        </w:rPr>
        <w:t>Основы программирования инженерных задач</w:t>
      </w:r>
    </w:p>
    <w:p w14:paraId="000000A4" w14:textId="77777777" w:rsidR="00CD541D" w:rsidRDefault="00A410A8">
      <w:pPr>
        <w:numPr>
          <w:ilvl w:val="0"/>
          <w:numId w:val="5"/>
        </w:numPr>
        <w:jc w:val="both"/>
      </w:pPr>
      <w:r>
        <w:t>Условный оператор. Оператор множественного выбора. Цикл с предусловием. Цикл по элементам. Цикл для коллекций. Операторы перехода. Примеры</w:t>
      </w:r>
    </w:p>
    <w:p w14:paraId="000000A5" w14:textId="77777777" w:rsidR="00CD541D" w:rsidRDefault="00A410A8">
      <w:pPr>
        <w:numPr>
          <w:ilvl w:val="0"/>
          <w:numId w:val="5"/>
        </w:numPr>
        <w:jc w:val="both"/>
      </w:pPr>
      <w:r>
        <w:t xml:space="preserve">Неявные преобразования для простых типов. </w:t>
      </w:r>
      <w:proofErr w:type="spellStart"/>
      <w:r>
        <w:t>Nullable</w:t>
      </w:r>
      <w:proofErr w:type="spellEnd"/>
      <w:r>
        <w:t>-типы. Перечисление. Структура.  Примеры</w:t>
      </w:r>
    </w:p>
    <w:p w14:paraId="000000A6" w14:textId="77777777" w:rsidR="00CD541D" w:rsidRDefault="00A410A8">
      <w:pPr>
        <w:numPr>
          <w:ilvl w:val="0"/>
          <w:numId w:val="5"/>
        </w:numPr>
        <w:jc w:val="both"/>
      </w:pPr>
      <w:r>
        <w:t>Сигнатура метода. Перегрузка методов. Примеры</w:t>
      </w:r>
    </w:p>
    <w:p w14:paraId="000000A7" w14:textId="77777777" w:rsidR="00CD541D" w:rsidRDefault="00A410A8">
      <w:pPr>
        <w:numPr>
          <w:ilvl w:val="0"/>
          <w:numId w:val="5"/>
        </w:numPr>
        <w:jc w:val="both"/>
      </w:pPr>
      <w:r>
        <w:t>Одномерный массив. Многомерный массив. Массив массивов. Примеры</w:t>
      </w:r>
    </w:p>
    <w:p w14:paraId="000000A8" w14:textId="77777777" w:rsidR="00CD541D" w:rsidRDefault="00A410A8">
      <w:pPr>
        <w:numPr>
          <w:ilvl w:val="0"/>
          <w:numId w:val="5"/>
        </w:numPr>
        <w:jc w:val="both"/>
      </w:pPr>
      <w:r>
        <w:t>Работа со строками. Регулярные выражения. Примеры</w:t>
      </w:r>
    </w:p>
    <w:p w14:paraId="000000A9" w14:textId="77777777" w:rsidR="00CD541D" w:rsidRDefault="00A410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>Объявление класса. Элементы класса. Модификаторы доступа к элементам класса. Примеры</w:t>
      </w:r>
    </w:p>
    <w:p w14:paraId="000000AA" w14:textId="77777777" w:rsidR="00CD541D" w:rsidRDefault="00A410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Служебные методы (конструкторы, деструкторы)</w:t>
      </w:r>
    </w:p>
    <w:p w14:paraId="000000AB" w14:textId="77777777" w:rsidR="00CD541D" w:rsidRDefault="00A410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Статический класс. Вложенные классы. Абстрактные классы. Примеры</w:t>
      </w:r>
    </w:p>
    <w:p w14:paraId="000000AC" w14:textId="77777777" w:rsidR="00CD541D" w:rsidRDefault="00A410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Реализация инкапсуляции. Реализация наследования.</w:t>
      </w:r>
    </w:p>
    <w:p w14:paraId="000000AD" w14:textId="77777777" w:rsidR="00CD541D" w:rsidRDefault="00A410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Работа с исключениями. Контроль переполнения при целочисленных операциях.  Примеры</w:t>
      </w:r>
    </w:p>
    <w:p w14:paraId="000000AE" w14:textId="77777777" w:rsidR="00CD541D" w:rsidRDefault="00A410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Объявление интерфейса. Реализация интерфейсов. </w:t>
      </w:r>
    </w:p>
    <w:p w14:paraId="000000AF" w14:textId="77777777" w:rsidR="00CD541D" w:rsidRDefault="00A410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Работа с файлами и каталогами. Потоки байтов. Потоки символов.  Примеры</w:t>
      </w:r>
    </w:p>
    <w:p w14:paraId="000000B0" w14:textId="77777777" w:rsidR="00CD541D" w:rsidRDefault="00CD541D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</w:p>
    <w:p w14:paraId="000000B1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  <w:r>
        <w:rPr>
          <w:i/>
        </w:rPr>
        <w:t>Системы управления базами данных</w:t>
      </w:r>
    </w:p>
    <w:p w14:paraId="000000B2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Резервное копирование, восстановление и доступность системы баз данных.</w:t>
      </w:r>
    </w:p>
    <w:p w14:paraId="000000B3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Модели одновременного конкурентного доступа, транзакции, блокировки.</w:t>
      </w:r>
    </w:p>
    <w:p w14:paraId="000000B4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Уровни представления баз данных; понятия схемы и подсхемы: модели данных; иерархическая, сетевая и реляционная модели данных.</w:t>
      </w:r>
    </w:p>
    <w:p w14:paraId="000000B5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Схема отношения; язык манипулирования данными для реляционной модели; реляционная алгебра и язык SQL.</w:t>
      </w:r>
    </w:p>
    <w:p w14:paraId="000000B6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Проектирование реляционной базы данных, функциональные зависимости, декомпозиция отношений, транзитивные зависимости, проектирование с использованием метода сущность - связь; создание и модификация базы данных.</w:t>
      </w:r>
    </w:p>
    <w:p w14:paraId="000000B7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Физическая организация базы данных; индексы.</w:t>
      </w:r>
    </w:p>
    <w:p w14:paraId="000000B8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Защита баз данных, роли и пользователи; целостность баз данных.</w:t>
      </w:r>
    </w:p>
    <w:p w14:paraId="000000B9" w14:textId="77777777" w:rsidR="00CD541D" w:rsidRDefault="00A410A8">
      <w:pPr>
        <w:widowControl w:val="0"/>
        <w:numPr>
          <w:ilvl w:val="0"/>
          <w:numId w:val="22"/>
        </w:numPr>
        <w:shd w:val="clear" w:color="auto" w:fill="FFFFFF"/>
        <w:tabs>
          <w:tab w:val="left" w:pos="1123"/>
        </w:tabs>
        <w:jc w:val="both"/>
      </w:pPr>
      <w:r>
        <w:t>Представления; хранимые процедуры.</w:t>
      </w:r>
    </w:p>
    <w:p w14:paraId="000000BA" w14:textId="77777777" w:rsidR="00CD541D" w:rsidRDefault="00CD541D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</w:p>
    <w:p w14:paraId="000000BB" w14:textId="77777777" w:rsidR="00CD541D" w:rsidRDefault="00CD541D">
      <w:pPr>
        <w:widowControl w:val="0"/>
        <w:shd w:val="clear" w:color="auto" w:fill="FFFFFF"/>
        <w:tabs>
          <w:tab w:val="left" w:pos="1123"/>
        </w:tabs>
        <w:ind w:left="567"/>
        <w:jc w:val="both"/>
        <w:rPr>
          <w:i/>
        </w:rPr>
      </w:pPr>
    </w:p>
    <w:p w14:paraId="000000BC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  <w:r>
        <w:rPr>
          <w:i/>
        </w:rPr>
        <w:t>Организация и управление предприятием. Информационное обеспечение управления</w:t>
      </w:r>
    </w:p>
    <w:p w14:paraId="000000BD" w14:textId="77777777" w:rsidR="00CD541D" w:rsidRDefault="00A410A8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123"/>
        </w:tabs>
        <w:jc w:val="both"/>
      </w:pPr>
      <w:r>
        <w:t xml:space="preserve">Предприятие как хозяйствующий субъект. </w:t>
      </w:r>
    </w:p>
    <w:p w14:paraId="000000BE" w14:textId="77777777" w:rsidR="00CD541D" w:rsidRDefault="00A410A8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123"/>
        </w:tabs>
        <w:jc w:val="both"/>
      </w:pPr>
      <w:r>
        <w:t xml:space="preserve">Ресурсы предприятия. </w:t>
      </w:r>
    </w:p>
    <w:p w14:paraId="000000BF" w14:textId="77777777" w:rsidR="00CD541D" w:rsidRDefault="00A410A8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123"/>
        </w:tabs>
        <w:jc w:val="both"/>
      </w:pPr>
      <w:r>
        <w:t xml:space="preserve">Основные производственные фонды предприятия. </w:t>
      </w:r>
    </w:p>
    <w:p w14:paraId="000000C0" w14:textId="77777777" w:rsidR="00CD541D" w:rsidRDefault="00A410A8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123"/>
        </w:tabs>
        <w:jc w:val="both"/>
      </w:pPr>
      <w:r>
        <w:t xml:space="preserve">Оборотные средства. </w:t>
      </w:r>
    </w:p>
    <w:p w14:paraId="000000C1" w14:textId="77777777" w:rsidR="00CD541D" w:rsidRDefault="00A410A8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123"/>
        </w:tabs>
        <w:jc w:val="both"/>
      </w:pPr>
      <w:r>
        <w:t xml:space="preserve">Себестоимость продукции. Ценообразование. </w:t>
      </w:r>
    </w:p>
    <w:p w14:paraId="000000C2" w14:textId="77777777" w:rsidR="00CD541D" w:rsidRDefault="00A410A8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pos="1123"/>
        </w:tabs>
        <w:jc w:val="both"/>
      </w:pPr>
      <w:r>
        <w:t xml:space="preserve">Прибыль. </w:t>
      </w:r>
    </w:p>
    <w:p w14:paraId="000000C3" w14:textId="77777777" w:rsidR="00CD541D" w:rsidRDefault="00A410A8">
      <w:pPr>
        <w:numPr>
          <w:ilvl w:val="0"/>
          <w:numId w:val="18"/>
        </w:numPr>
        <w:tabs>
          <w:tab w:val="left" w:pos="993"/>
        </w:tabs>
      </w:pPr>
      <w:r>
        <w:t xml:space="preserve">Экономическое назначение предприятия. </w:t>
      </w:r>
    </w:p>
    <w:p w14:paraId="000000C4" w14:textId="77777777" w:rsidR="00CD541D" w:rsidRDefault="00A410A8">
      <w:pPr>
        <w:numPr>
          <w:ilvl w:val="0"/>
          <w:numId w:val="18"/>
        </w:numPr>
        <w:tabs>
          <w:tab w:val="left" w:pos="993"/>
        </w:tabs>
      </w:pPr>
      <w:r>
        <w:t xml:space="preserve">Объект управления на предприятии.  </w:t>
      </w:r>
    </w:p>
    <w:p w14:paraId="000000C5" w14:textId="77777777" w:rsidR="00CD541D" w:rsidRDefault="00A410A8">
      <w:pPr>
        <w:numPr>
          <w:ilvl w:val="0"/>
          <w:numId w:val="18"/>
        </w:numPr>
        <w:tabs>
          <w:tab w:val="left" w:pos="993"/>
        </w:tabs>
      </w:pPr>
      <w:r>
        <w:t xml:space="preserve">Субъект управления на предприятии. </w:t>
      </w:r>
    </w:p>
    <w:p w14:paraId="000000C6" w14:textId="77777777" w:rsidR="00CD541D" w:rsidRDefault="00A410A8">
      <w:pPr>
        <w:numPr>
          <w:ilvl w:val="0"/>
          <w:numId w:val="18"/>
        </w:numPr>
        <w:tabs>
          <w:tab w:val="left" w:pos="993"/>
        </w:tabs>
      </w:pPr>
      <w:r>
        <w:t xml:space="preserve"> Суть управления предприятием. </w:t>
      </w:r>
    </w:p>
    <w:p w14:paraId="000000C7" w14:textId="77777777" w:rsidR="00CD541D" w:rsidRDefault="00A410A8">
      <w:pPr>
        <w:numPr>
          <w:ilvl w:val="0"/>
          <w:numId w:val="18"/>
        </w:numPr>
        <w:tabs>
          <w:tab w:val="left" w:pos="993"/>
        </w:tabs>
      </w:pPr>
      <w:r>
        <w:t xml:space="preserve">Главная экономическая цель деятельности предприятия. </w:t>
      </w:r>
    </w:p>
    <w:p w14:paraId="000000C8" w14:textId="77777777" w:rsidR="00CD541D" w:rsidRDefault="00A410A8">
      <w:pPr>
        <w:numPr>
          <w:ilvl w:val="0"/>
          <w:numId w:val="18"/>
        </w:numPr>
        <w:tabs>
          <w:tab w:val="left" w:pos="993"/>
        </w:tabs>
      </w:pPr>
      <w:r>
        <w:t>Социальные цели деятельности предприятия.</w:t>
      </w:r>
    </w:p>
    <w:p w14:paraId="000000C9" w14:textId="77777777" w:rsidR="00CD541D" w:rsidRDefault="00A410A8">
      <w:pPr>
        <w:numPr>
          <w:ilvl w:val="0"/>
          <w:numId w:val="18"/>
        </w:numPr>
        <w:tabs>
          <w:tab w:val="left" w:pos="993"/>
        </w:tabs>
        <w:jc w:val="both"/>
      </w:pPr>
      <w:r>
        <w:t xml:space="preserve">Методологические основы информационных систем управления. </w:t>
      </w:r>
    </w:p>
    <w:p w14:paraId="000000CA" w14:textId="77777777" w:rsidR="00CD541D" w:rsidRDefault="00A410A8">
      <w:pPr>
        <w:numPr>
          <w:ilvl w:val="0"/>
          <w:numId w:val="18"/>
        </w:numPr>
        <w:tabs>
          <w:tab w:val="left" w:pos="993"/>
        </w:tabs>
        <w:jc w:val="both"/>
      </w:pPr>
      <w:r>
        <w:t>Интегрированные электронные информационные системы управления.</w:t>
      </w:r>
    </w:p>
    <w:p w14:paraId="000000CB" w14:textId="77777777" w:rsidR="00CD541D" w:rsidRDefault="00A410A8">
      <w:pPr>
        <w:numPr>
          <w:ilvl w:val="0"/>
          <w:numId w:val="18"/>
        </w:numPr>
        <w:tabs>
          <w:tab w:val="left" w:pos="993"/>
        </w:tabs>
        <w:jc w:val="both"/>
      </w:pPr>
      <w:r>
        <w:t xml:space="preserve"> Системы электронного документооборота. </w:t>
      </w:r>
    </w:p>
    <w:p w14:paraId="000000CC" w14:textId="77777777" w:rsidR="00CD541D" w:rsidRDefault="00A410A8">
      <w:pPr>
        <w:numPr>
          <w:ilvl w:val="0"/>
          <w:numId w:val="18"/>
        </w:numPr>
        <w:tabs>
          <w:tab w:val="left" w:pos="993"/>
        </w:tabs>
        <w:jc w:val="both"/>
      </w:pPr>
      <w:r>
        <w:t xml:space="preserve">Методы обеспечения информационной безопасности в информационных системах управления. </w:t>
      </w:r>
    </w:p>
    <w:p w14:paraId="000000CD" w14:textId="77777777" w:rsidR="00CD541D" w:rsidRDefault="00A410A8">
      <w:pPr>
        <w:numPr>
          <w:ilvl w:val="0"/>
          <w:numId w:val="18"/>
        </w:numPr>
        <w:tabs>
          <w:tab w:val="left" w:pos="993"/>
        </w:tabs>
        <w:jc w:val="both"/>
      </w:pPr>
      <w:r>
        <w:t>Создание и использование компьютерных информационно-справочных правовых систем.</w:t>
      </w:r>
    </w:p>
    <w:p w14:paraId="000000CE" w14:textId="77777777" w:rsidR="00CD541D" w:rsidRDefault="00A410A8">
      <w:pPr>
        <w:widowControl w:val="0"/>
        <w:shd w:val="clear" w:color="auto" w:fill="FFFFFF"/>
        <w:tabs>
          <w:tab w:val="left" w:pos="1123"/>
        </w:tabs>
        <w:ind w:firstLine="567"/>
        <w:jc w:val="center"/>
        <w:rPr>
          <w:i/>
        </w:rPr>
      </w:pPr>
      <w:r>
        <w:rPr>
          <w:i/>
        </w:rPr>
        <w:t xml:space="preserve">Основы проектирования информационных систем. </w:t>
      </w:r>
    </w:p>
    <w:p w14:paraId="000000CF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Методы формирования требований к информационным системам (ИС). </w:t>
      </w:r>
    </w:p>
    <w:p w14:paraId="000000D0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Управление конфигурацией. </w:t>
      </w:r>
    </w:p>
    <w:p w14:paraId="000000D1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Методы проектирования ИС. </w:t>
      </w:r>
    </w:p>
    <w:p w14:paraId="000000D2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Работа с текстами программ. </w:t>
      </w:r>
    </w:p>
    <w:p w14:paraId="000000D3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Качество программного обеспечения. </w:t>
      </w:r>
    </w:p>
    <w:p w14:paraId="000000D4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Тестирование программного обеспечения. Сопровождение ИС. Документирование </w:t>
      </w:r>
      <w:r>
        <w:lastRenderedPageBreak/>
        <w:t xml:space="preserve">ИС. </w:t>
      </w:r>
    </w:p>
    <w:p w14:paraId="000000D5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Технико-экономические показатели проектов создания ИС. </w:t>
      </w:r>
    </w:p>
    <w:p w14:paraId="000000D6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Модели и профили жизненного цикла программных средств. </w:t>
      </w:r>
    </w:p>
    <w:p w14:paraId="000000D7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Модели и процессы управлении проектами программных средств. Понятие о CASE-технологиях анализа и проектирования информационных систем. </w:t>
      </w:r>
    </w:p>
    <w:p w14:paraId="000000D8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Реинжиниринг бизнес-процессов: определение, базовые правила, этапы. </w:t>
      </w:r>
    </w:p>
    <w:p w14:paraId="000000D9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Характеристика существующих подходов к функциональному моделированию бизнес-процессов. </w:t>
      </w:r>
    </w:p>
    <w:p w14:paraId="000000DA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Архитектура ИС в зависимости от их вида и назначения. Содержание этапов </w:t>
      </w:r>
      <w:proofErr w:type="spellStart"/>
      <w:r>
        <w:t>предпроектного</w:t>
      </w:r>
      <w:proofErr w:type="spellEnd"/>
      <w:r>
        <w:t xml:space="preserve"> обследования организации, осуществляемого в целях разработки и внедрения ИС. </w:t>
      </w:r>
    </w:p>
    <w:p w14:paraId="000000DB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Назначение и особенности программной реализации прототипов ИС. </w:t>
      </w:r>
    </w:p>
    <w:p w14:paraId="000000DC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Основные стадии и этапы процесса канонического проектирования ИС. </w:t>
      </w:r>
    </w:p>
    <w:p w14:paraId="000000DD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Нотация и семантика, принятые в методике построения моделей </w:t>
      </w:r>
      <w:proofErr w:type="spellStart"/>
      <w:r>
        <w:t>IDEFx</w:t>
      </w:r>
      <w:proofErr w:type="spellEnd"/>
      <w:r>
        <w:t xml:space="preserve">. </w:t>
      </w:r>
    </w:p>
    <w:p w14:paraId="000000DE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Объектно-ориентированная подход и нотация, реализованные в UML. </w:t>
      </w:r>
    </w:p>
    <w:p w14:paraId="000000DF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Состав и назначение сопроводительной технической документации ИС согласно действующим стандартам. </w:t>
      </w:r>
    </w:p>
    <w:p w14:paraId="000000E0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Методы обеспечения информационной безопасности в информационных системах управления. </w:t>
      </w:r>
    </w:p>
    <w:p w14:paraId="000000E1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>Создание и использование компьютерных информационно-справочных правовых систем.</w:t>
      </w:r>
    </w:p>
    <w:p w14:paraId="000000E2" w14:textId="77777777" w:rsidR="00CD541D" w:rsidRDefault="00A410A8">
      <w:pPr>
        <w:widowControl w:val="0"/>
        <w:numPr>
          <w:ilvl w:val="0"/>
          <w:numId w:val="16"/>
        </w:numPr>
        <w:shd w:val="clear" w:color="auto" w:fill="FFFFFF"/>
        <w:tabs>
          <w:tab w:val="left" w:pos="1123"/>
        </w:tabs>
        <w:jc w:val="both"/>
      </w:pPr>
      <w:r>
        <w:t xml:space="preserve">Методологические основы информационных систем управления. </w:t>
      </w:r>
    </w:p>
    <w:p w14:paraId="000000E3" w14:textId="77777777" w:rsidR="00CD541D" w:rsidRDefault="00CD541D">
      <w:pPr>
        <w:widowControl w:val="0"/>
        <w:shd w:val="clear" w:color="auto" w:fill="FFFFFF"/>
        <w:tabs>
          <w:tab w:val="left" w:pos="1123"/>
        </w:tabs>
        <w:ind w:left="567"/>
        <w:jc w:val="both"/>
      </w:pPr>
    </w:p>
    <w:p w14:paraId="000000E4" w14:textId="77777777" w:rsidR="00CD541D" w:rsidRDefault="00A410A8">
      <w:pPr>
        <w:widowControl w:val="0"/>
        <w:shd w:val="clear" w:color="auto" w:fill="FFFFFF"/>
        <w:tabs>
          <w:tab w:val="left" w:pos="1123"/>
        </w:tabs>
        <w:jc w:val="center"/>
        <w:rPr>
          <w:color w:val="000000"/>
        </w:rPr>
      </w:pPr>
      <w:r>
        <w:rPr>
          <w:i/>
          <w:color w:val="000000"/>
        </w:rPr>
        <w:t>Эффекты в компьютерной графике и анимации</w:t>
      </w:r>
    </w:p>
    <w:p w14:paraId="000000E5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Компьютерная графика как средство визуальной коммуникации. </w:t>
      </w:r>
    </w:p>
    <w:p w14:paraId="000000E6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>Векторная графика. Области использования. Особенности формирования векторных изображений.</w:t>
      </w:r>
    </w:p>
    <w:p w14:paraId="000000E7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>Растровая графика. Области использования. Особенности формирования растровых изображений.</w:t>
      </w:r>
    </w:p>
    <w:p w14:paraId="000000E8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Возможности графических пакетов для художественной обработки изображений. </w:t>
      </w:r>
    </w:p>
    <w:p w14:paraId="000000E9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Способы и методы создания трехмерных объектов. Сплайновое и полигональное моделирование трехмерных объектов. </w:t>
      </w:r>
    </w:p>
    <w:p w14:paraId="000000EA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1123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Текстурирование</w:t>
      </w:r>
      <w:proofErr w:type="spellEnd"/>
      <w:r>
        <w:rPr>
          <w:color w:val="000000"/>
        </w:rPr>
        <w:t xml:space="preserve"> трехмерных объектов. Материалы и карты текстур. </w:t>
      </w:r>
    </w:p>
    <w:p w14:paraId="000000EB" w14:textId="77777777" w:rsidR="00CD541D" w:rsidRDefault="00A410A8">
      <w:pPr>
        <w:numPr>
          <w:ilvl w:val="0"/>
          <w:numId w:val="8"/>
        </w:numPr>
        <w:jc w:val="both"/>
      </w:pPr>
      <w:r>
        <w:t xml:space="preserve">Программное обеспечение для разработки компьютерных </w:t>
      </w:r>
      <w:proofErr w:type="spellStart"/>
      <w:r>
        <w:t>анимаций</w:t>
      </w:r>
      <w:proofErr w:type="spellEnd"/>
      <w:r>
        <w:t>.</w:t>
      </w:r>
    </w:p>
    <w:p w14:paraId="000000EC" w14:textId="77777777" w:rsidR="00CD541D" w:rsidRDefault="00A410A8">
      <w:pPr>
        <w:numPr>
          <w:ilvl w:val="0"/>
          <w:numId w:val="8"/>
        </w:numPr>
        <w:jc w:val="both"/>
      </w:pPr>
      <w:r>
        <w:t>Анимация. Виды анимации. Форматы анимационных файлов.</w:t>
      </w:r>
    </w:p>
    <w:p w14:paraId="000000ED" w14:textId="77777777" w:rsidR="00CD541D" w:rsidRDefault="00A410A8">
      <w:pPr>
        <w:numPr>
          <w:ilvl w:val="0"/>
          <w:numId w:val="8"/>
        </w:numPr>
        <w:jc w:val="both"/>
        <w:rPr>
          <w:color w:val="000000"/>
        </w:rPr>
      </w:pPr>
      <w:r>
        <w:t>Программные</w:t>
      </w:r>
      <w:r>
        <w:rPr>
          <w:color w:val="000000"/>
        </w:rPr>
        <w:t xml:space="preserve"> средства создания растровой и векторной анимации. </w:t>
      </w:r>
    </w:p>
    <w:p w14:paraId="000000EE" w14:textId="77777777" w:rsidR="00CD541D" w:rsidRDefault="00A410A8">
      <w:pPr>
        <w:numPr>
          <w:ilvl w:val="0"/>
          <w:numId w:val="8"/>
        </w:numPr>
        <w:jc w:val="both"/>
      </w:pPr>
      <w:r>
        <w:rPr>
          <w:color w:val="000000"/>
        </w:rPr>
        <w:t>Двумерная и трехмерная анимация.</w:t>
      </w:r>
    </w:p>
    <w:p w14:paraId="000000EF" w14:textId="77777777" w:rsidR="00CD541D" w:rsidRDefault="00A410A8">
      <w:pPr>
        <w:numPr>
          <w:ilvl w:val="0"/>
          <w:numId w:val="8"/>
        </w:numPr>
        <w:jc w:val="both"/>
      </w:pPr>
      <w:r>
        <w:t xml:space="preserve">Средства управления 3d анимации. </w:t>
      </w:r>
    </w:p>
    <w:p w14:paraId="000000F0" w14:textId="77777777" w:rsidR="00CD541D" w:rsidRDefault="00A410A8">
      <w:pPr>
        <w:numPr>
          <w:ilvl w:val="0"/>
          <w:numId w:val="8"/>
        </w:numPr>
        <w:jc w:val="both"/>
      </w:pPr>
      <w:r>
        <w:t xml:space="preserve">Треки анимации. </w:t>
      </w:r>
    </w:p>
    <w:p w14:paraId="000000F1" w14:textId="77777777" w:rsidR="00CD541D" w:rsidRDefault="00A410A8">
      <w:pPr>
        <w:numPr>
          <w:ilvl w:val="0"/>
          <w:numId w:val="8"/>
        </w:numPr>
        <w:jc w:val="both"/>
      </w:pPr>
      <w:r>
        <w:t xml:space="preserve">Настройка временных параметров создания и показа анимации. </w:t>
      </w:r>
    </w:p>
    <w:p w14:paraId="000000F2" w14:textId="77777777" w:rsidR="00CD541D" w:rsidRDefault="00A410A8">
      <w:pPr>
        <w:numPr>
          <w:ilvl w:val="0"/>
          <w:numId w:val="8"/>
        </w:numPr>
        <w:jc w:val="both"/>
      </w:pPr>
      <w:r>
        <w:t xml:space="preserve">Создание анимации методом ключей. </w:t>
      </w:r>
    </w:p>
    <w:p w14:paraId="000000F3" w14:textId="77777777" w:rsidR="00CD541D" w:rsidRDefault="00A410A8">
      <w:pPr>
        <w:numPr>
          <w:ilvl w:val="0"/>
          <w:numId w:val="8"/>
        </w:numPr>
        <w:jc w:val="both"/>
      </w:pPr>
      <w:r>
        <w:t xml:space="preserve">Режим принудительной анимации. </w:t>
      </w:r>
    </w:p>
    <w:p w14:paraId="000000F4" w14:textId="77777777" w:rsidR="00CD541D" w:rsidRDefault="00A410A8">
      <w:pPr>
        <w:numPr>
          <w:ilvl w:val="0"/>
          <w:numId w:val="8"/>
        </w:numPr>
        <w:jc w:val="both"/>
      </w:pPr>
      <w:r>
        <w:t>Анимация связанных объектов</w:t>
      </w:r>
    </w:p>
    <w:p w14:paraId="000000F5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>Компьютерная графика в рекламе. Невербальные (визуальные) элементы рекламы.</w:t>
      </w:r>
    </w:p>
    <w:p w14:paraId="000000F6" w14:textId="77777777" w:rsidR="00CD541D" w:rsidRDefault="00A410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2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Средства разработки рекламного продукта. </w:t>
      </w:r>
    </w:p>
    <w:p w14:paraId="000000F7" w14:textId="77777777" w:rsidR="00CD541D" w:rsidRDefault="00CD541D">
      <w:pPr>
        <w:widowControl w:val="0"/>
        <w:shd w:val="clear" w:color="auto" w:fill="FFFFFF"/>
        <w:tabs>
          <w:tab w:val="left" w:pos="1123"/>
        </w:tabs>
        <w:jc w:val="center"/>
        <w:rPr>
          <w:i/>
        </w:rPr>
      </w:pPr>
    </w:p>
    <w:p w14:paraId="000000F8" w14:textId="77777777" w:rsidR="00CD541D" w:rsidRDefault="00A410A8">
      <w:pPr>
        <w:widowControl w:val="0"/>
        <w:shd w:val="clear" w:color="auto" w:fill="FFFFFF"/>
        <w:tabs>
          <w:tab w:val="left" w:pos="1123"/>
        </w:tabs>
        <w:jc w:val="center"/>
        <w:rPr>
          <w:i/>
          <w:color w:val="000000"/>
        </w:rPr>
      </w:pPr>
      <w:proofErr w:type="spellStart"/>
      <w:r>
        <w:rPr>
          <w:i/>
        </w:rPr>
        <w:t>Web</w:t>
      </w:r>
      <w:proofErr w:type="spellEnd"/>
      <w:r>
        <w:rPr>
          <w:i/>
        </w:rPr>
        <w:t xml:space="preserve">-дизайн с элементами </w:t>
      </w:r>
      <w:proofErr w:type="spellStart"/>
      <w:r>
        <w:rPr>
          <w:i/>
        </w:rPr>
        <w:t>цветоведения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колористики</w:t>
      </w:r>
      <w:proofErr w:type="spellEnd"/>
    </w:p>
    <w:p w14:paraId="000000F9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Общие подходы к дизайну сайта. Разработка макета страницы. Блочный и табличный макеты.</w:t>
      </w:r>
    </w:p>
    <w:p w14:paraId="000000FA" w14:textId="77777777" w:rsidR="00CD541D" w:rsidRDefault="00A410A8" w:rsidP="00656453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Стандартные элементы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-страницы, их функциональное назначение. </w:t>
      </w:r>
    </w:p>
    <w:p w14:paraId="000000FB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Основные правила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-дизайна. Рекомендации по созданию и размещению текста </w:t>
      </w:r>
      <w:r>
        <w:rPr>
          <w:color w:val="000000"/>
        </w:rPr>
        <w:lastRenderedPageBreak/>
        <w:t>и заголовков. Рекомендации по использованию шрифтов.</w:t>
      </w:r>
    </w:p>
    <w:p w14:paraId="000000FC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Основные правила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-дизайна. Рекомендации по созданию и размещению панели навигации. Навигационная схема сайта, базовые схемы навигации. </w:t>
      </w:r>
    </w:p>
    <w:p w14:paraId="000000FD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Основные правила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-дизайна. Рекомендации по созданию и размещению мультимедиа-приложений. </w:t>
      </w:r>
    </w:p>
    <w:p w14:paraId="000000FE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Цвет в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-дизайне.</w:t>
      </w:r>
      <w:r>
        <w:rPr>
          <w:rFonts w:ascii="Verdana" w:eastAsia="Verdana" w:hAnsi="Verdana" w:cs="Verdana"/>
          <w:color w:val="000000"/>
        </w:rPr>
        <w:t xml:space="preserve"> </w:t>
      </w:r>
      <w:r>
        <w:rPr>
          <w:color w:val="000000"/>
        </w:rPr>
        <w:t xml:space="preserve">Роль цвета в формировании образа сайта. Технические приемы использования цвета в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. Выразительность цвета в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.</w:t>
      </w:r>
    </w:p>
    <w:p w14:paraId="000000FF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Этапы разработки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-сайта. </w:t>
      </w:r>
    </w:p>
    <w:p w14:paraId="00000100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Работы, выполняемые на этапе планирования и реализации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-сайта. </w:t>
      </w:r>
    </w:p>
    <w:p w14:paraId="00000101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Тестирование и публикация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-сайта. </w:t>
      </w:r>
    </w:p>
    <w:p w14:paraId="00000102" w14:textId="77777777" w:rsidR="00CD541D" w:rsidRDefault="00A410A8" w:rsidP="0065645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Рекламирование и сопровождение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-сайта. </w:t>
      </w:r>
    </w:p>
    <w:p w14:paraId="00000103" w14:textId="77777777" w:rsidR="00CD541D" w:rsidRDefault="00A410A8">
      <w:pPr>
        <w:jc w:val="center"/>
        <w:rPr>
          <w:i/>
        </w:rPr>
      </w:pPr>
      <w:r>
        <w:rPr>
          <w:i/>
        </w:rPr>
        <w:t>Безопасность жизнедеятельности</w:t>
      </w:r>
    </w:p>
    <w:p w14:paraId="00000104" w14:textId="77777777" w:rsidR="00CD541D" w:rsidRDefault="00A410A8" w:rsidP="00656453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>Производственный травматизм и профессиональные заболевания.</w:t>
      </w:r>
    </w:p>
    <w:p w14:paraId="00000105" w14:textId="77777777" w:rsidR="00CD541D" w:rsidRDefault="00A410A8" w:rsidP="00656453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>Классы опасности вредных веществ.</w:t>
      </w:r>
    </w:p>
    <w:p w14:paraId="00000106" w14:textId="77777777" w:rsidR="00CD541D" w:rsidRDefault="00A410A8" w:rsidP="00656453">
      <w:pPr>
        <w:tabs>
          <w:tab w:val="left" w:pos="851"/>
        </w:tabs>
        <w:ind w:firstLine="567"/>
        <w:jc w:val="center"/>
        <w:rPr>
          <w:i/>
        </w:rPr>
      </w:pPr>
      <w:r>
        <w:rPr>
          <w:i/>
        </w:rPr>
        <w:t>Физическая культура и спорт</w:t>
      </w:r>
    </w:p>
    <w:p w14:paraId="00000107" w14:textId="77777777" w:rsidR="00CD541D" w:rsidRDefault="00A410A8" w:rsidP="00656453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Физическая культура и спорт как социальные феномены.</w:t>
      </w:r>
    </w:p>
    <w:p w14:paraId="00000108" w14:textId="77777777" w:rsidR="00CD541D" w:rsidRDefault="00A410A8" w:rsidP="00656453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Физическая культура и спорт как средства сохранения и укрепления здоровья студентов, их физического и спортивного совершенствования.</w:t>
      </w:r>
    </w:p>
    <w:p w14:paraId="00000109" w14:textId="77777777" w:rsidR="00CD541D" w:rsidRDefault="00A410A8" w:rsidP="00656453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Понятие о социально-биологических основах физической культуры.</w:t>
      </w:r>
    </w:p>
    <w:p w14:paraId="0000010A" w14:textId="77777777" w:rsidR="00CD541D" w:rsidRDefault="00A410A8" w:rsidP="00656453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Содержательные характеристики составляющих здорового образа жизни.</w:t>
      </w:r>
    </w:p>
    <w:p w14:paraId="0000010B" w14:textId="77777777" w:rsidR="00CD541D" w:rsidRDefault="00A410A8" w:rsidP="00656453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Физические качества, средства и методы их развития.</w:t>
      </w:r>
    </w:p>
    <w:p w14:paraId="0000010C" w14:textId="77777777" w:rsidR="00CD541D" w:rsidRDefault="00A410A8" w:rsidP="00656453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>
        <w:t>Определение понятия профессионально-прикладной физической подготовки, ее цели и задачи.</w:t>
      </w:r>
    </w:p>
    <w:p w14:paraId="000001A9" w14:textId="77777777" w:rsidR="00CD541D" w:rsidRDefault="00CD541D">
      <w:pPr>
        <w:spacing w:after="200" w:line="276" w:lineRule="auto"/>
        <w:rPr>
          <w:i/>
        </w:rPr>
      </w:pPr>
      <w:bookmarkStart w:id="1" w:name="_GoBack"/>
      <w:bookmarkEnd w:id="1"/>
    </w:p>
    <w:sectPr w:rsidR="00CD54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437B"/>
    <w:multiLevelType w:val="multilevel"/>
    <w:tmpl w:val="190E937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25FB3"/>
    <w:multiLevelType w:val="multilevel"/>
    <w:tmpl w:val="2A569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8C2125"/>
    <w:multiLevelType w:val="multilevel"/>
    <w:tmpl w:val="8C1CA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6E3184"/>
    <w:multiLevelType w:val="multilevel"/>
    <w:tmpl w:val="93803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468035E"/>
    <w:multiLevelType w:val="multilevel"/>
    <w:tmpl w:val="DDC469D6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0B3085"/>
    <w:multiLevelType w:val="multilevel"/>
    <w:tmpl w:val="21D2BFB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F6B7B20"/>
    <w:multiLevelType w:val="multilevel"/>
    <w:tmpl w:val="86723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E71E1B"/>
    <w:multiLevelType w:val="multilevel"/>
    <w:tmpl w:val="41385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3309E2"/>
    <w:multiLevelType w:val="multilevel"/>
    <w:tmpl w:val="B230642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77E45ED"/>
    <w:multiLevelType w:val="multilevel"/>
    <w:tmpl w:val="9D3EF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31C5A7D"/>
    <w:multiLevelType w:val="multilevel"/>
    <w:tmpl w:val="90D25188"/>
    <w:lvl w:ilvl="0">
      <w:start w:val="1"/>
      <w:numFmt w:val="decimal"/>
      <w:lvlText w:val="%1."/>
      <w:lvlJc w:val="left"/>
      <w:pPr>
        <w:ind w:left="0" w:firstLine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1C6"/>
    <w:multiLevelType w:val="multilevel"/>
    <w:tmpl w:val="20B87C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9570B4"/>
    <w:multiLevelType w:val="multilevel"/>
    <w:tmpl w:val="EEB8BC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647D2C"/>
    <w:multiLevelType w:val="multilevel"/>
    <w:tmpl w:val="B93CA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143FD"/>
    <w:multiLevelType w:val="multilevel"/>
    <w:tmpl w:val="EB78D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9F2217"/>
    <w:multiLevelType w:val="multilevel"/>
    <w:tmpl w:val="10EEE22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3F7C45"/>
    <w:multiLevelType w:val="multilevel"/>
    <w:tmpl w:val="7B1C4B2A"/>
    <w:lvl w:ilvl="0">
      <w:start w:val="1"/>
      <w:numFmt w:val="decimal"/>
      <w:lvlText w:val="%1."/>
      <w:lvlJc w:val="left"/>
      <w:pPr>
        <w:ind w:left="1694" w:hanging="560"/>
      </w:pPr>
      <w:rPr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CE181E"/>
    <w:multiLevelType w:val="multilevel"/>
    <w:tmpl w:val="EE6AE3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610B2407"/>
    <w:multiLevelType w:val="multilevel"/>
    <w:tmpl w:val="D428C2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C34ED6"/>
    <w:multiLevelType w:val="multilevel"/>
    <w:tmpl w:val="6DD60222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4A4F"/>
    <w:multiLevelType w:val="multilevel"/>
    <w:tmpl w:val="1340D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B196A12"/>
    <w:multiLevelType w:val="multilevel"/>
    <w:tmpl w:val="DEFCE556"/>
    <w:lvl w:ilvl="0">
      <w:start w:val="1"/>
      <w:numFmt w:val="decimal"/>
      <w:lvlText w:val="%1."/>
      <w:lvlJc w:val="right"/>
      <w:pPr>
        <w:ind w:left="1127" w:hanging="5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2E9295D"/>
    <w:multiLevelType w:val="multilevel"/>
    <w:tmpl w:val="F8941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3C76425"/>
    <w:multiLevelType w:val="multilevel"/>
    <w:tmpl w:val="49A6BE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5BF75DB"/>
    <w:multiLevelType w:val="multilevel"/>
    <w:tmpl w:val="5B2E87C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B547FF"/>
    <w:multiLevelType w:val="multilevel"/>
    <w:tmpl w:val="8492348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DF684F"/>
    <w:multiLevelType w:val="multilevel"/>
    <w:tmpl w:val="C0702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16"/>
  </w:num>
  <w:num w:numId="5">
    <w:abstractNumId w:val="1"/>
  </w:num>
  <w:num w:numId="6">
    <w:abstractNumId w:val="11"/>
  </w:num>
  <w:num w:numId="7">
    <w:abstractNumId w:val="21"/>
  </w:num>
  <w:num w:numId="8">
    <w:abstractNumId w:val="15"/>
  </w:num>
  <w:num w:numId="9">
    <w:abstractNumId w:val="19"/>
  </w:num>
  <w:num w:numId="10">
    <w:abstractNumId w:val="8"/>
  </w:num>
  <w:num w:numId="11">
    <w:abstractNumId w:val="5"/>
  </w:num>
  <w:num w:numId="12">
    <w:abstractNumId w:val="9"/>
  </w:num>
  <w:num w:numId="13">
    <w:abstractNumId w:val="26"/>
  </w:num>
  <w:num w:numId="14">
    <w:abstractNumId w:val="14"/>
  </w:num>
  <w:num w:numId="15">
    <w:abstractNumId w:val="17"/>
  </w:num>
  <w:num w:numId="16">
    <w:abstractNumId w:val="22"/>
  </w:num>
  <w:num w:numId="17">
    <w:abstractNumId w:val="0"/>
  </w:num>
  <w:num w:numId="18">
    <w:abstractNumId w:val="6"/>
  </w:num>
  <w:num w:numId="19">
    <w:abstractNumId w:val="7"/>
  </w:num>
  <w:num w:numId="20">
    <w:abstractNumId w:val="20"/>
  </w:num>
  <w:num w:numId="21">
    <w:abstractNumId w:val="23"/>
  </w:num>
  <w:num w:numId="22">
    <w:abstractNumId w:val="2"/>
  </w:num>
  <w:num w:numId="23">
    <w:abstractNumId w:val="3"/>
  </w:num>
  <w:num w:numId="24">
    <w:abstractNumId w:val="25"/>
  </w:num>
  <w:num w:numId="25">
    <w:abstractNumId w:val="10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1D"/>
    <w:rsid w:val="00367043"/>
    <w:rsid w:val="00656453"/>
    <w:rsid w:val="00A410A8"/>
    <w:rsid w:val="00CD541D"/>
    <w:rsid w:val="00F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BD4F-5566-4BEF-A6B3-651C8C2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205-8</cp:lastModifiedBy>
  <cp:revision>2</cp:revision>
  <dcterms:created xsi:type="dcterms:W3CDTF">2021-04-20T11:19:00Z</dcterms:created>
  <dcterms:modified xsi:type="dcterms:W3CDTF">2021-04-20T11:19:00Z</dcterms:modified>
</cp:coreProperties>
</file>