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81" w14:textId="65F4B555" w:rsidR="00CD541D" w:rsidRDefault="00A410A8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9ms1wozbrjht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Перечень вопросов, выносимых на государственный экзамен</w:t>
      </w:r>
      <w:r w:rsidR="00656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453" w:rsidRPr="00656453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 09.03.3 Прикладная информатика в дизайне</w:t>
      </w:r>
    </w:p>
    <w:p w14:paraId="00000082" w14:textId="77777777" w:rsidR="00CD541D" w:rsidRDefault="00CD541D">
      <w:pPr>
        <w:widowControl w:val="0"/>
        <w:shd w:val="clear" w:color="auto" w:fill="FFFFFF"/>
        <w:tabs>
          <w:tab w:val="left" w:pos="1123"/>
        </w:tabs>
        <w:jc w:val="center"/>
        <w:rPr>
          <w:i/>
        </w:rPr>
      </w:pPr>
    </w:p>
    <w:p w14:paraId="00000084" w14:textId="77777777" w:rsidR="00CD541D" w:rsidRDefault="00A410A8">
      <w:pPr>
        <w:jc w:val="center"/>
      </w:pPr>
      <w:r>
        <w:rPr>
          <w:i/>
        </w:rPr>
        <w:t>Информатика и программирование</w:t>
      </w:r>
    </w:p>
    <w:p w14:paraId="00000085" w14:textId="77777777" w:rsidR="00CD541D" w:rsidRDefault="00A410A8">
      <w:pPr>
        <w:numPr>
          <w:ilvl w:val="0"/>
          <w:numId w:val="19"/>
        </w:numPr>
        <w:tabs>
          <w:tab w:val="left" w:pos="1134"/>
        </w:tabs>
        <w:jc w:val="both"/>
      </w:pPr>
      <w:r>
        <w:t xml:space="preserve">Основные понятия информатики – алфавит, слово, информация, сообщение, измерение сообщений и информации. </w:t>
      </w:r>
    </w:p>
    <w:p w14:paraId="00000086" w14:textId="77777777" w:rsidR="00CD541D" w:rsidRDefault="00A410A8">
      <w:pPr>
        <w:numPr>
          <w:ilvl w:val="0"/>
          <w:numId w:val="19"/>
        </w:numPr>
        <w:tabs>
          <w:tab w:val="left" w:pos="1134"/>
        </w:tabs>
        <w:jc w:val="both"/>
      </w:pPr>
      <w:r>
        <w:t xml:space="preserve">Виды и свойства информации. </w:t>
      </w:r>
    </w:p>
    <w:p w14:paraId="00000087" w14:textId="77777777" w:rsidR="00CD541D" w:rsidRDefault="00A410A8">
      <w:pPr>
        <w:numPr>
          <w:ilvl w:val="0"/>
          <w:numId w:val="19"/>
        </w:numPr>
        <w:tabs>
          <w:tab w:val="left" w:pos="1134"/>
        </w:tabs>
        <w:jc w:val="both"/>
      </w:pPr>
      <w:r>
        <w:t xml:space="preserve">Меры количества информации (по Хартли и Шеннону). Кодирование информации. </w:t>
      </w:r>
    </w:p>
    <w:p w14:paraId="00000088" w14:textId="77777777" w:rsidR="00CD541D" w:rsidRDefault="00A410A8">
      <w:pPr>
        <w:numPr>
          <w:ilvl w:val="0"/>
          <w:numId w:val="19"/>
        </w:numPr>
        <w:tabs>
          <w:tab w:val="left" w:pos="1134"/>
        </w:tabs>
        <w:jc w:val="both"/>
      </w:pPr>
      <w:r>
        <w:t xml:space="preserve">Двоичная форма представления информации. </w:t>
      </w:r>
    </w:p>
    <w:p w14:paraId="00000089" w14:textId="77777777" w:rsidR="00CD541D" w:rsidRDefault="00A410A8">
      <w:pPr>
        <w:numPr>
          <w:ilvl w:val="0"/>
          <w:numId w:val="19"/>
        </w:numPr>
        <w:tabs>
          <w:tab w:val="left" w:pos="1134"/>
        </w:tabs>
        <w:jc w:val="both"/>
      </w:pPr>
      <w:r>
        <w:t>Методы защиты информации.</w:t>
      </w:r>
    </w:p>
    <w:p w14:paraId="0000008A" w14:textId="77777777" w:rsidR="00CD541D" w:rsidRDefault="00A410A8">
      <w:pPr>
        <w:numPr>
          <w:ilvl w:val="0"/>
          <w:numId w:val="19"/>
        </w:numPr>
        <w:tabs>
          <w:tab w:val="left" w:pos="1134"/>
        </w:tabs>
        <w:jc w:val="both"/>
      </w:pPr>
      <w:r>
        <w:t>Системы счисления. Двоичная система счисления. Системы счисления, используемые в компьютере. Их связь между собой.</w:t>
      </w:r>
    </w:p>
    <w:p w14:paraId="0000008B" w14:textId="77777777" w:rsidR="00CD541D" w:rsidRDefault="00A410A8">
      <w:pPr>
        <w:numPr>
          <w:ilvl w:val="0"/>
          <w:numId w:val="19"/>
        </w:numPr>
        <w:tabs>
          <w:tab w:val="left" w:pos="1134"/>
        </w:tabs>
        <w:jc w:val="both"/>
      </w:pPr>
      <w:r>
        <w:t>Преобразования чисел из одной системы счисления в другую.</w:t>
      </w:r>
    </w:p>
    <w:p w14:paraId="0000008C" w14:textId="77777777" w:rsidR="00CD541D" w:rsidRDefault="00A410A8">
      <w:pPr>
        <w:numPr>
          <w:ilvl w:val="0"/>
          <w:numId w:val="19"/>
        </w:numPr>
        <w:tabs>
          <w:tab w:val="left" w:pos="1134"/>
        </w:tabs>
        <w:jc w:val="both"/>
      </w:pPr>
      <w:r>
        <w:t xml:space="preserve">Двоичная арифметика. Сложение и вычитание двоичных чисел. </w:t>
      </w:r>
    </w:p>
    <w:p w14:paraId="0000008D" w14:textId="77777777" w:rsidR="00CD541D" w:rsidRDefault="00A410A8">
      <w:pPr>
        <w:numPr>
          <w:ilvl w:val="0"/>
          <w:numId w:val="19"/>
        </w:numPr>
        <w:tabs>
          <w:tab w:val="left" w:pos="1134"/>
        </w:tabs>
        <w:jc w:val="both"/>
      </w:pPr>
      <w:r>
        <w:t xml:space="preserve">Обратный и дополнительный коды. </w:t>
      </w:r>
    </w:p>
    <w:p w14:paraId="0000008E" w14:textId="77777777" w:rsidR="00CD541D" w:rsidRDefault="00A410A8">
      <w:pPr>
        <w:numPr>
          <w:ilvl w:val="0"/>
          <w:numId w:val="19"/>
        </w:numPr>
        <w:tabs>
          <w:tab w:val="left" w:pos="1134"/>
        </w:tabs>
        <w:jc w:val="both"/>
      </w:pPr>
      <w:r>
        <w:t>Последовательные алгоритмы умножения и деления двоичных целых чисел.</w:t>
      </w:r>
    </w:p>
    <w:p w14:paraId="0000008F" w14:textId="77777777" w:rsidR="00CD541D" w:rsidRDefault="00A410A8">
      <w:pPr>
        <w:numPr>
          <w:ilvl w:val="0"/>
          <w:numId w:val="19"/>
        </w:numPr>
        <w:tabs>
          <w:tab w:val="left" w:pos="1134"/>
        </w:tabs>
        <w:jc w:val="both"/>
      </w:pPr>
      <w:r>
        <w:t xml:space="preserve"> Двоичная арифметика чисел с плавающей точкой. </w:t>
      </w:r>
    </w:p>
    <w:p w14:paraId="00000090" w14:textId="77777777" w:rsidR="00CD541D" w:rsidRDefault="00A410A8">
      <w:pPr>
        <w:numPr>
          <w:ilvl w:val="0"/>
          <w:numId w:val="19"/>
        </w:numPr>
        <w:tabs>
          <w:tab w:val="left" w:pos="1134"/>
        </w:tabs>
        <w:jc w:val="both"/>
      </w:pPr>
      <w:r>
        <w:t xml:space="preserve">Мантисса и порядок чисел. </w:t>
      </w:r>
    </w:p>
    <w:p w14:paraId="00000091" w14:textId="77777777" w:rsidR="00CD541D" w:rsidRDefault="00A410A8">
      <w:pPr>
        <w:numPr>
          <w:ilvl w:val="0"/>
          <w:numId w:val="19"/>
        </w:numPr>
        <w:tabs>
          <w:tab w:val="left" w:pos="1134"/>
        </w:tabs>
        <w:jc w:val="both"/>
      </w:pPr>
      <w:r>
        <w:t>Особенности арифметических операций с числами в формате с плавающей запятой.</w:t>
      </w:r>
    </w:p>
    <w:p w14:paraId="00000092" w14:textId="77777777" w:rsidR="00CD541D" w:rsidRDefault="00A410A8">
      <w:pPr>
        <w:numPr>
          <w:ilvl w:val="0"/>
          <w:numId w:val="19"/>
        </w:numPr>
        <w:tabs>
          <w:tab w:val="left" w:pos="1134"/>
        </w:tabs>
        <w:jc w:val="both"/>
      </w:pPr>
      <w:r>
        <w:t xml:space="preserve">Основные логические операции формальной логики и их преобразования: инверсия, конъюнкция, дизъюнкция, эквивалентность, импликация. Законы и свойства алгебры логики (тождества, </w:t>
      </w:r>
      <w:proofErr w:type="spellStart"/>
      <w:r>
        <w:t>непротиворечия</w:t>
      </w:r>
      <w:proofErr w:type="spellEnd"/>
      <w:r>
        <w:t xml:space="preserve">, исключенного третьего). </w:t>
      </w:r>
    </w:p>
    <w:p w14:paraId="00000093" w14:textId="77777777" w:rsidR="00CD541D" w:rsidRDefault="00A410A8">
      <w:pPr>
        <w:numPr>
          <w:ilvl w:val="0"/>
          <w:numId w:val="19"/>
        </w:numPr>
        <w:tabs>
          <w:tab w:val="left" w:pos="1134"/>
        </w:tabs>
        <w:jc w:val="both"/>
      </w:pPr>
      <w:r>
        <w:t xml:space="preserve">Представление логических функций в нормальных формах. Примеры СКНФ, СДНФ. </w:t>
      </w:r>
    </w:p>
    <w:p w14:paraId="00000094" w14:textId="77777777" w:rsidR="00CD541D" w:rsidRDefault="00A410A8">
      <w:pPr>
        <w:numPr>
          <w:ilvl w:val="0"/>
          <w:numId w:val="19"/>
        </w:numPr>
        <w:tabs>
          <w:tab w:val="left" w:pos="1134"/>
        </w:tabs>
        <w:jc w:val="both"/>
      </w:pPr>
      <w:r>
        <w:t xml:space="preserve">Построение таблиц истинности логических выражений. Алгоритм построения СКНФ и СДНФ по таблицам истинности. </w:t>
      </w:r>
    </w:p>
    <w:p w14:paraId="00000095" w14:textId="77777777" w:rsidR="00CD541D" w:rsidRDefault="00A410A8">
      <w:pPr>
        <w:numPr>
          <w:ilvl w:val="0"/>
          <w:numId w:val="19"/>
        </w:numPr>
        <w:tabs>
          <w:tab w:val="left" w:pos="1134"/>
        </w:tabs>
        <w:jc w:val="both"/>
      </w:pPr>
      <w:r>
        <w:t>Представление логических функций в виде логических схем.</w:t>
      </w:r>
    </w:p>
    <w:p w14:paraId="00000096" w14:textId="77777777" w:rsidR="00CD541D" w:rsidRDefault="00A410A8">
      <w:pPr>
        <w:tabs>
          <w:tab w:val="left" w:pos="1134"/>
        </w:tabs>
        <w:jc w:val="center"/>
        <w:rPr>
          <w:i/>
        </w:rPr>
      </w:pPr>
      <w:r>
        <w:rPr>
          <w:i/>
        </w:rPr>
        <w:t>Алгоритмы и структуры обработки данных.</w:t>
      </w:r>
    </w:p>
    <w:p w14:paraId="00000097" w14:textId="77777777" w:rsidR="00CD541D" w:rsidRDefault="00A410A8">
      <w:pPr>
        <w:numPr>
          <w:ilvl w:val="0"/>
          <w:numId w:val="21"/>
        </w:numPr>
        <w:tabs>
          <w:tab w:val="left" w:pos="1134"/>
        </w:tabs>
        <w:jc w:val="both"/>
      </w:pPr>
      <w:r>
        <w:t xml:space="preserve">Понятие алгоритма, его свойства, запись алгоритма, примеры записи. </w:t>
      </w:r>
    </w:p>
    <w:p w14:paraId="00000098" w14:textId="77777777" w:rsidR="00CD541D" w:rsidRDefault="00A410A8">
      <w:pPr>
        <w:numPr>
          <w:ilvl w:val="0"/>
          <w:numId w:val="21"/>
        </w:numPr>
        <w:tabs>
          <w:tab w:val="left" w:pos="1134"/>
        </w:tabs>
        <w:jc w:val="both"/>
      </w:pPr>
      <w:r>
        <w:t xml:space="preserve">Базовые алгоритмические структуры. Примеры на языке программирования. </w:t>
      </w:r>
    </w:p>
    <w:p w14:paraId="00000099" w14:textId="77777777" w:rsidR="00CD541D" w:rsidRDefault="00A410A8">
      <w:pPr>
        <w:numPr>
          <w:ilvl w:val="0"/>
          <w:numId w:val="21"/>
        </w:numPr>
        <w:tabs>
          <w:tab w:val="left" w:pos="1134"/>
        </w:tabs>
        <w:jc w:val="both"/>
      </w:pPr>
      <w:r>
        <w:t xml:space="preserve">Эффективность алгоритмов. Влияние типов данных. </w:t>
      </w:r>
    </w:p>
    <w:p w14:paraId="0000009A" w14:textId="77777777" w:rsidR="00CD541D" w:rsidRDefault="00A410A8">
      <w:pPr>
        <w:numPr>
          <w:ilvl w:val="0"/>
          <w:numId w:val="21"/>
        </w:numPr>
        <w:tabs>
          <w:tab w:val="left" w:pos="1134"/>
        </w:tabs>
        <w:jc w:val="both"/>
      </w:pPr>
      <w:r>
        <w:t xml:space="preserve">Эффективность алгоритмов. Влияние типов операций. </w:t>
      </w:r>
    </w:p>
    <w:p w14:paraId="0000009B" w14:textId="77777777" w:rsidR="00CD541D" w:rsidRDefault="00A410A8">
      <w:pPr>
        <w:numPr>
          <w:ilvl w:val="0"/>
          <w:numId w:val="21"/>
        </w:numPr>
        <w:tabs>
          <w:tab w:val="left" w:pos="1134"/>
        </w:tabs>
        <w:jc w:val="both"/>
      </w:pPr>
      <w:r>
        <w:t xml:space="preserve">Эффективность алгоритмов. Влияние размерности задачи. </w:t>
      </w:r>
    </w:p>
    <w:p w14:paraId="0000009C" w14:textId="77777777" w:rsidR="00CD541D" w:rsidRDefault="00A410A8">
      <w:pPr>
        <w:numPr>
          <w:ilvl w:val="0"/>
          <w:numId w:val="21"/>
        </w:numPr>
        <w:tabs>
          <w:tab w:val="left" w:pos="1134"/>
        </w:tabs>
        <w:jc w:val="both"/>
      </w:pPr>
      <w:r>
        <w:t xml:space="preserve">Обзор алгоритмов. </w:t>
      </w:r>
    </w:p>
    <w:p w14:paraId="0000009D" w14:textId="77777777" w:rsidR="00CD541D" w:rsidRDefault="00A410A8">
      <w:pPr>
        <w:numPr>
          <w:ilvl w:val="0"/>
          <w:numId w:val="21"/>
        </w:numPr>
        <w:tabs>
          <w:tab w:val="left" w:pos="1134"/>
        </w:tabs>
        <w:jc w:val="both"/>
      </w:pPr>
      <w:r>
        <w:t xml:space="preserve">Алгоритмы обработки массивов (задачи сортировки и поиска, метод двух указателей и маски массивов). </w:t>
      </w:r>
    </w:p>
    <w:p w14:paraId="0000009E" w14:textId="77777777" w:rsidR="00CD541D" w:rsidRDefault="00A410A8">
      <w:pPr>
        <w:numPr>
          <w:ilvl w:val="0"/>
          <w:numId w:val="21"/>
        </w:numPr>
        <w:tabs>
          <w:tab w:val="left" w:pos="1134"/>
        </w:tabs>
        <w:jc w:val="both"/>
      </w:pPr>
      <w:r>
        <w:t xml:space="preserve">Обзор алгоритмов. Алгоритмы обработки строк (поиск наибольшей общей подстроки). </w:t>
      </w:r>
    </w:p>
    <w:p w14:paraId="0000009F" w14:textId="77777777" w:rsidR="00CD541D" w:rsidRDefault="00A410A8">
      <w:pPr>
        <w:numPr>
          <w:ilvl w:val="0"/>
          <w:numId w:val="21"/>
        </w:numPr>
        <w:tabs>
          <w:tab w:val="left" w:pos="1134"/>
        </w:tabs>
        <w:jc w:val="both"/>
      </w:pPr>
      <w:r>
        <w:t xml:space="preserve">Обзор алгоритмов. Алгоритмы графических построений. </w:t>
      </w:r>
    </w:p>
    <w:p w14:paraId="000000A0" w14:textId="77777777" w:rsidR="00CD541D" w:rsidRDefault="00A410A8">
      <w:pPr>
        <w:numPr>
          <w:ilvl w:val="0"/>
          <w:numId w:val="21"/>
        </w:numPr>
        <w:tabs>
          <w:tab w:val="left" w:pos="1134"/>
        </w:tabs>
        <w:jc w:val="both"/>
      </w:pPr>
      <w:r>
        <w:t xml:space="preserve">Тестирование и верификация алгоритмов.  </w:t>
      </w:r>
    </w:p>
    <w:p w14:paraId="000000A1" w14:textId="77777777" w:rsidR="00CD541D" w:rsidRDefault="00A410A8">
      <w:pPr>
        <w:numPr>
          <w:ilvl w:val="0"/>
          <w:numId w:val="21"/>
        </w:numPr>
        <w:tabs>
          <w:tab w:val="left" w:pos="1134"/>
        </w:tabs>
        <w:jc w:val="both"/>
      </w:pPr>
      <w:r>
        <w:t>Методы разработки алгоритмов.</w:t>
      </w:r>
    </w:p>
    <w:p w14:paraId="000000A2" w14:textId="77777777" w:rsidR="00CD541D" w:rsidRDefault="00A410A8">
      <w:pPr>
        <w:widowControl w:val="0"/>
        <w:shd w:val="clear" w:color="auto" w:fill="FFFFFF"/>
        <w:tabs>
          <w:tab w:val="left" w:pos="1123"/>
        </w:tabs>
        <w:ind w:firstLine="567"/>
        <w:jc w:val="center"/>
        <w:rPr>
          <w:i/>
        </w:rPr>
      </w:pPr>
      <w:r>
        <w:rPr>
          <w:i/>
        </w:rPr>
        <w:t xml:space="preserve">Современные языки программирования, </w:t>
      </w:r>
    </w:p>
    <w:p w14:paraId="000000A3" w14:textId="77777777" w:rsidR="00CD541D" w:rsidRDefault="00A410A8">
      <w:pPr>
        <w:widowControl w:val="0"/>
        <w:shd w:val="clear" w:color="auto" w:fill="FFFFFF"/>
        <w:tabs>
          <w:tab w:val="left" w:pos="1123"/>
        </w:tabs>
        <w:ind w:firstLine="567"/>
        <w:jc w:val="center"/>
        <w:rPr>
          <w:i/>
        </w:rPr>
      </w:pPr>
      <w:r>
        <w:rPr>
          <w:i/>
        </w:rPr>
        <w:t>Основы программирования инженерных задач</w:t>
      </w:r>
    </w:p>
    <w:p w14:paraId="000000A4" w14:textId="77777777" w:rsidR="00CD541D" w:rsidRDefault="00A410A8">
      <w:pPr>
        <w:numPr>
          <w:ilvl w:val="0"/>
          <w:numId w:val="5"/>
        </w:numPr>
        <w:jc w:val="both"/>
      </w:pPr>
      <w:r>
        <w:t>Условный оператор. Оператор множественного выбора. Цикл с предусловием. Цикл по элементам. Цикл для коллекций. Операторы перехода. Примеры</w:t>
      </w:r>
    </w:p>
    <w:p w14:paraId="000000A5" w14:textId="77777777" w:rsidR="00CD541D" w:rsidRDefault="00A410A8">
      <w:pPr>
        <w:numPr>
          <w:ilvl w:val="0"/>
          <w:numId w:val="5"/>
        </w:numPr>
        <w:jc w:val="both"/>
      </w:pPr>
      <w:r>
        <w:t xml:space="preserve">Неявные преобразования для простых типов. </w:t>
      </w:r>
      <w:proofErr w:type="spellStart"/>
      <w:r>
        <w:t>Nullable</w:t>
      </w:r>
      <w:proofErr w:type="spellEnd"/>
      <w:r>
        <w:t>-типы. Перечисление. Структура.  Примеры</w:t>
      </w:r>
    </w:p>
    <w:p w14:paraId="000000A6" w14:textId="77777777" w:rsidR="00CD541D" w:rsidRDefault="00A410A8">
      <w:pPr>
        <w:numPr>
          <w:ilvl w:val="0"/>
          <w:numId w:val="5"/>
        </w:numPr>
        <w:jc w:val="both"/>
      </w:pPr>
      <w:r>
        <w:t>Сигнатура метода. Перегрузка методов. Примеры</w:t>
      </w:r>
    </w:p>
    <w:p w14:paraId="000000A7" w14:textId="77777777" w:rsidR="00CD541D" w:rsidRDefault="00A410A8">
      <w:pPr>
        <w:numPr>
          <w:ilvl w:val="0"/>
          <w:numId w:val="5"/>
        </w:numPr>
        <w:jc w:val="both"/>
      </w:pPr>
      <w:r>
        <w:t>Одномерный массив. Многомерный массив. Массив массивов. Примеры</w:t>
      </w:r>
    </w:p>
    <w:p w14:paraId="000000A8" w14:textId="77777777" w:rsidR="00CD541D" w:rsidRDefault="00A410A8">
      <w:pPr>
        <w:numPr>
          <w:ilvl w:val="0"/>
          <w:numId w:val="5"/>
        </w:numPr>
        <w:jc w:val="both"/>
      </w:pPr>
      <w:r>
        <w:t>Работа со строками. Регулярные выражения. Примеры</w:t>
      </w:r>
    </w:p>
    <w:p w14:paraId="000000A9" w14:textId="77777777" w:rsidR="00CD541D" w:rsidRDefault="00A410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>Объявление класса. Элементы класса. Модификаторы доступа к элементам класса. Примеры</w:t>
      </w:r>
    </w:p>
    <w:p w14:paraId="000000AA" w14:textId="77777777" w:rsidR="00CD541D" w:rsidRDefault="00A410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Служебные методы (конструкторы, деструкторы)</w:t>
      </w:r>
    </w:p>
    <w:p w14:paraId="000000AB" w14:textId="77777777" w:rsidR="00CD541D" w:rsidRDefault="00A410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Статический класс. Вложенные классы. Абстрактные классы. Примеры</w:t>
      </w:r>
    </w:p>
    <w:p w14:paraId="000000AC" w14:textId="77777777" w:rsidR="00CD541D" w:rsidRDefault="00A410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Реализация инкапсуляции. Реализация наследования.</w:t>
      </w:r>
    </w:p>
    <w:p w14:paraId="000000AD" w14:textId="77777777" w:rsidR="00CD541D" w:rsidRDefault="00A410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Работа с исключениями. Контроль переполнения при целочисленных операциях.  Примеры</w:t>
      </w:r>
    </w:p>
    <w:p w14:paraId="000000AE" w14:textId="77777777" w:rsidR="00CD541D" w:rsidRDefault="00A410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Объявление интерфейса. Реализация интерфейсов. </w:t>
      </w:r>
    </w:p>
    <w:p w14:paraId="000000AF" w14:textId="77777777" w:rsidR="00CD541D" w:rsidRDefault="00A410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Работа с файлами и каталогами. Потоки байтов. Потоки символов.  Примеры</w:t>
      </w:r>
    </w:p>
    <w:p w14:paraId="000000B0" w14:textId="77777777" w:rsidR="00CD541D" w:rsidRDefault="00CD541D">
      <w:pPr>
        <w:widowControl w:val="0"/>
        <w:shd w:val="clear" w:color="auto" w:fill="FFFFFF"/>
        <w:tabs>
          <w:tab w:val="left" w:pos="1123"/>
        </w:tabs>
        <w:ind w:firstLine="567"/>
        <w:jc w:val="center"/>
        <w:rPr>
          <w:i/>
        </w:rPr>
      </w:pPr>
    </w:p>
    <w:p w14:paraId="000000B1" w14:textId="77777777" w:rsidR="00CD541D" w:rsidRDefault="00A410A8">
      <w:pPr>
        <w:widowControl w:val="0"/>
        <w:shd w:val="clear" w:color="auto" w:fill="FFFFFF"/>
        <w:tabs>
          <w:tab w:val="left" w:pos="1123"/>
        </w:tabs>
        <w:ind w:firstLine="567"/>
        <w:jc w:val="center"/>
        <w:rPr>
          <w:i/>
        </w:rPr>
      </w:pPr>
      <w:r>
        <w:rPr>
          <w:i/>
        </w:rPr>
        <w:t>Системы управления базами данных</w:t>
      </w:r>
    </w:p>
    <w:p w14:paraId="000000B2" w14:textId="77777777" w:rsidR="00CD541D" w:rsidRDefault="00A410A8">
      <w:pPr>
        <w:widowControl w:val="0"/>
        <w:numPr>
          <w:ilvl w:val="0"/>
          <w:numId w:val="22"/>
        </w:numPr>
        <w:shd w:val="clear" w:color="auto" w:fill="FFFFFF"/>
        <w:tabs>
          <w:tab w:val="left" w:pos="1123"/>
        </w:tabs>
        <w:jc w:val="both"/>
      </w:pPr>
      <w:r>
        <w:t>Резервное копирование, восстановление и доступность системы баз данных.</w:t>
      </w:r>
    </w:p>
    <w:p w14:paraId="000000B3" w14:textId="77777777" w:rsidR="00CD541D" w:rsidRDefault="00A410A8">
      <w:pPr>
        <w:widowControl w:val="0"/>
        <w:numPr>
          <w:ilvl w:val="0"/>
          <w:numId w:val="22"/>
        </w:numPr>
        <w:shd w:val="clear" w:color="auto" w:fill="FFFFFF"/>
        <w:tabs>
          <w:tab w:val="left" w:pos="1123"/>
        </w:tabs>
        <w:jc w:val="both"/>
      </w:pPr>
      <w:r>
        <w:t>Модели одновременного конкурентного доступа, транзакции, блокировки.</w:t>
      </w:r>
    </w:p>
    <w:p w14:paraId="000000B4" w14:textId="77777777" w:rsidR="00CD541D" w:rsidRDefault="00A410A8">
      <w:pPr>
        <w:widowControl w:val="0"/>
        <w:numPr>
          <w:ilvl w:val="0"/>
          <w:numId w:val="22"/>
        </w:numPr>
        <w:shd w:val="clear" w:color="auto" w:fill="FFFFFF"/>
        <w:tabs>
          <w:tab w:val="left" w:pos="1123"/>
        </w:tabs>
        <w:jc w:val="both"/>
      </w:pPr>
      <w:r>
        <w:t>Уровни представления баз данных; понятия схемы и подсхемы: модели данных; иерархическая, сетевая и реляционная модели данных.</w:t>
      </w:r>
    </w:p>
    <w:p w14:paraId="000000B5" w14:textId="77777777" w:rsidR="00CD541D" w:rsidRDefault="00A410A8">
      <w:pPr>
        <w:widowControl w:val="0"/>
        <w:numPr>
          <w:ilvl w:val="0"/>
          <w:numId w:val="22"/>
        </w:numPr>
        <w:shd w:val="clear" w:color="auto" w:fill="FFFFFF"/>
        <w:tabs>
          <w:tab w:val="left" w:pos="1123"/>
        </w:tabs>
        <w:jc w:val="both"/>
      </w:pPr>
      <w:r>
        <w:t>Схема отношения; язык манипулирования данными для реляционной модели; реляционная алгебра и язык SQL.</w:t>
      </w:r>
    </w:p>
    <w:p w14:paraId="000000B6" w14:textId="77777777" w:rsidR="00CD541D" w:rsidRDefault="00A410A8">
      <w:pPr>
        <w:widowControl w:val="0"/>
        <w:numPr>
          <w:ilvl w:val="0"/>
          <w:numId w:val="22"/>
        </w:numPr>
        <w:shd w:val="clear" w:color="auto" w:fill="FFFFFF"/>
        <w:tabs>
          <w:tab w:val="left" w:pos="1123"/>
        </w:tabs>
        <w:jc w:val="both"/>
      </w:pPr>
      <w:r>
        <w:t>Проектирование реляционной базы данных, функциональные зависимости, декомпозиция отношений, транзитивные зависимости, проектирование с использованием метода сущность - связь; создание и модификация базы данных.</w:t>
      </w:r>
    </w:p>
    <w:p w14:paraId="000000B7" w14:textId="77777777" w:rsidR="00CD541D" w:rsidRDefault="00A410A8">
      <w:pPr>
        <w:widowControl w:val="0"/>
        <w:numPr>
          <w:ilvl w:val="0"/>
          <w:numId w:val="22"/>
        </w:numPr>
        <w:shd w:val="clear" w:color="auto" w:fill="FFFFFF"/>
        <w:tabs>
          <w:tab w:val="left" w:pos="1123"/>
        </w:tabs>
        <w:jc w:val="both"/>
      </w:pPr>
      <w:r>
        <w:t>Физическая организация базы данных; индексы.</w:t>
      </w:r>
    </w:p>
    <w:p w14:paraId="000000B8" w14:textId="77777777" w:rsidR="00CD541D" w:rsidRDefault="00A410A8">
      <w:pPr>
        <w:widowControl w:val="0"/>
        <w:numPr>
          <w:ilvl w:val="0"/>
          <w:numId w:val="22"/>
        </w:numPr>
        <w:shd w:val="clear" w:color="auto" w:fill="FFFFFF"/>
        <w:tabs>
          <w:tab w:val="left" w:pos="1123"/>
        </w:tabs>
        <w:jc w:val="both"/>
      </w:pPr>
      <w:r>
        <w:t>Защита баз данных, роли и пользователи; целостность баз данных.</w:t>
      </w:r>
    </w:p>
    <w:p w14:paraId="000000B9" w14:textId="77777777" w:rsidR="00CD541D" w:rsidRDefault="00A410A8">
      <w:pPr>
        <w:widowControl w:val="0"/>
        <w:numPr>
          <w:ilvl w:val="0"/>
          <w:numId w:val="22"/>
        </w:numPr>
        <w:shd w:val="clear" w:color="auto" w:fill="FFFFFF"/>
        <w:tabs>
          <w:tab w:val="left" w:pos="1123"/>
        </w:tabs>
        <w:jc w:val="both"/>
      </w:pPr>
      <w:r>
        <w:t>Представления; хранимые процедуры.</w:t>
      </w:r>
    </w:p>
    <w:p w14:paraId="000000BA" w14:textId="77777777" w:rsidR="00CD541D" w:rsidRDefault="00CD541D">
      <w:pPr>
        <w:widowControl w:val="0"/>
        <w:shd w:val="clear" w:color="auto" w:fill="FFFFFF"/>
        <w:tabs>
          <w:tab w:val="left" w:pos="1123"/>
        </w:tabs>
        <w:ind w:firstLine="567"/>
        <w:jc w:val="center"/>
        <w:rPr>
          <w:i/>
        </w:rPr>
      </w:pPr>
    </w:p>
    <w:p w14:paraId="000000BB" w14:textId="77777777" w:rsidR="00CD541D" w:rsidRDefault="00CD541D">
      <w:pPr>
        <w:widowControl w:val="0"/>
        <w:shd w:val="clear" w:color="auto" w:fill="FFFFFF"/>
        <w:tabs>
          <w:tab w:val="left" w:pos="1123"/>
        </w:tabs>
        <w:ind w:left="567"/>
        <w:jc w:val="both"/>
        <w:rPr>
          <w:i/>
        </w:rPr>
      </w:pPr>
    </w:p>
    <w:p w14:paraId="000000BC" w14:textId="77777777" w:rsidR="00CD541D" w:rsidRDefault="00A410A8">
      <w:pPr>
        <w:widowControl w:val="0"/>
        <w:shd w:val="clear" w:color="auto" w:fill="FFFFFF"/>
        <w:tabs>
          <w:tab w:val="left" w:pos="1123"/>
        </w:tabs>
        <w:ind w:firstLine="567"/>
        <w:jc w:val="center"/>
        <w:rPr>
          <w:i/>
        </w:rPr>
      </w:pPr>
      <w:r>
        <w:rPr>
          <w:i/>
        </w:rPr>
        <w:t>Организация и управление предприятием. Информационное обеспечение управления</w:t>
      </w:r>
    </w:p>
    <w:p w14:paraId="000000BD" w14:textId="77777777" w:rsidR="00CD541D" w:rsidRDefault="00A410A8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  <w:tab w:val="left" w:pos="1123"/>
        </w:tabs>
        <w:jc w:val="both"/>
      </w:pPr>
      <w:r>
        <w:t xml:space="preserve">Предприятие как хозяйствующий субъект. </w:t>
      </w:r>
    </w:p>
    <w:p w14:paraId="000000BE" w14:textId="77777777" w:rsidR="00CD541D" w:rsidRDefault="00A410A8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  <w:tab w:val="left" w:pos="1123"/>
        </w:tabs>
        <w:jc w:val="both"/>
      </w:pPr>
      <w:r>
        <w:t xml:space="preserve">Ресурсы предприятия. </w:t>
      </w:r>
    </w:p>
    <w:p w14:paraId="000000BF" w14:textId="77777777" w:rsidR="00CD541D" w:rsidRDefault="00A410A8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  <w:tab w:val="left" w:pos="1123"/>
        </w:tabs>
        <w:jc w:val="both"/>
      </w:pPr>
      <w:r>
        <w:t xml:space="preserve">Основные производственные фонды предприятия. </w:t>
      </w:r>
    </w:p>
    <w:p w14:paraId="000000C0" w14:textId="77777777" w:rsidR="00CD541D" w:rsidRDefault="00A410A8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  <w:tab w:val="left" w:pos="1123"/>
        </w:tabs>
        <w:jc w:val="both"/>
      </w:pPr>
      <w:r>
        <w:t xml:space="preserve">Оборотные средства. </w:t>
      </w:r>
    </w:p>
    <w:p w14:paraId="000000C1" w14:textId="77777777" w:rsidR="00CD541D" w:rsidRDefault="00A410A8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  <w:tab w:val="left" w:pos="1123"/>
        </w:tabs>
        <w:jc w:val="both"/>
      </w:pPr>
      <w:r>
        <w:t xml:space="preserve">Себестоимость продукции. Ценообразование. </w:t>
      </w:r>
    </w:p>
    <w:p w14:paraId="000000C2" w14:textId="77777777" w:rsidR="00CD541D" w:rsidRDefault="00A410A8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  <w:tab w:val="left" w:pos="1123"/>
        </w:tabs>
        <w:jc w:val="both"/>
      </w:pPr>
      <w:r>
        <w:t xml:space="preserve">Прибыль. </w:t>
      </w:r>
    </w:p>
    <w:p w14:paraId="000000C3" w14:textId="77777777" w:rsidR="00CD541D" w:rsidRDefault="00A410A8">
      <w:pPr>
        <w:numPr>
          <w:ilvl w:val="0"/>
          <w:numId w:val="18"/>
        </w:numPr>
        <w:tabs>
          <w:tab w:val="left" w:pos="993"/>
        </w:tabs>
      </w:pPr>
      <w:r>
        <w:t xml:space="preserve">Экономическое назначение предприятия. </w:t>
      </w:r>
    </w:p>
    <w:p w14:paraId="000000C4" w14:textId="77777777" w:rsidR="00CD541D" w:rsidRDefault="00A410A8">
      <w:pPr>
        <w:numPr>
          <w:ilvl w:val="0"/>
          <w:numId w:val="18"/>
        </w:numPr>
        <w:tabs>
          <w:tab w:val="left" w:pos="993"/>
        </w:tabs>
      </w:pPr>
      <w:r>
        <w:t xml:space="preserve">Объект управления на предприятии.  </w:t>
      </w:r>
    </w:p>
    <w:p w14:paraId="000000C5" w14:textId="77777777" w:rsidR="00CD541D" w:rsidRDefault="00A410A8">
      <w:pPr>
        <w:numPr>
          <w:ilvl w:val="0"/>
          <w:numId w:val="18"/>
        </w:numPr>
        <w:tabs>
          <w:tab w:val="left" w:pos="993"/>
        </w:tabs>
      </w:pPr>
      <w:r>
        <w:t xml:space="preserve">Субъект управления на предприятии. </w:t>
      </w:r>
    </w:p>
    <w:p w14:paraId="000000C6" w14:textId="77777777" w:rsidR="00CD541D" w:rsidRDefault="00A410A8">
      <w:pPr>
        <w:numPr>
          <w:ilvl w:val="0"/>
          <w:numId w:val="18"/>
        </w:numPr>
        <w:tabs>
          <w:tab w:val="left" w:pos="993"/>
        </w:tabs>
      </w:pPr>
      <w:r>
        <w:t xml:space="preserve"> Суть управления предприятием. </w:t>
      </w:r>
    </w:p>
    <w:p w14:paraId="000000C7" w14:textId="77777777" w:rsidR="00CD541D" w:rsidRDefault="00A410A8">
      <w:pPr>
        <w:numPr>
          <w:ilvl w:val="0"/>
          <w:numId w:val="18"/>
        </w:numPr>
        <w:tabs>
          <w:tab w:val="left" w:pos="993"/>
        </w:tabs>
      </w:pPr>
      <w:r>
        <w:t xml:space="preserve">Главная экономическая цель деятельности предприятия. </w:t>
      </w:r>
    </w:p>
    <w:p w14:paraId="000000C8" w14:textId="77777777" w:rsidR="00CD541D" w:rsidRDefault="00A410A8">
      <w:pPr>
        <w:numPr>
          <w:ilvl w:val="0"/>
          <w:numId w:val="18"/>
        </w:numPr>
        <w:tabs>
          <w:tab w:val="left" w:pos="993"/>
        </w:tabs>
      </w:pPr>
      <w:r>
        <w:t>Социальные цели деятельности предприятия.</w:t>
      </w:r>
    </w:p>
    <w:p w14:paraId="000000C9" w14:textId="77777777" w:rsidR="00CD541D" w:rsidRDefault="00A410A8">
      <w:pPr>
        <w:numPr>
          <w:ilvl w:val="0"/>
          <w:numId w:val="18"/>
        </w:numPr>
        <w:tabs>
          <w:tab w:val="left" w:pos="993"/>
        </w:tabs>
        <w:jc w:val="both"/>
      </w:pPr>
      <w:r>
        <w:t xml:space="preserve">Методологические основы информационных систем управления. </w:t>
      </w:r>
    </w:p>
    <w:p w14:paraId="000000CA" w14:textId="77777777" w:rsidR="00CD541D" w:rsidRDefault="00A410A8">
      <w:pPr>
        <w:numPr>
          <w:ilvl w:val="0"/>
          <w:numId w:val="18"/>
        </w:numPr>
        <w:tabs>
          <w:tab w:val="left" w:pos="993"/>
        </w:tabs>
        <w:jc w:val="both"/>
      </w:pPr>
      <w:r>
        <w:t>Интегрированные электронные информационные системы управления.</w:t>
      </w:r>
    </w:p>
    <w:p w14:paraId="000000CB" w14:textId="77777777" w:rsidR="00CD541D" w:rsidRDefault="00A410A8">
      <w:pPr>
        <w:numPr>
          <w:ilvl w:val="0"/>
          <w:numId w:val="18"/>
        </w:numPr>
        <w:tabs>
          <w:tab w:val="left" w:pos="993"/>
        </w:tabs>
        <w:jc w:val="both"/>
      </w:pPr>
      <w:r>
        <w:t xml:space="preserve"> Системы электронного документооборота. </w:t>
      </w:r>
    </w:p>
    <w:p w14:paraId="000000CC" w14:textId="77777777" w:rsidR="00CD541D" w:rsidRDefault="00A410A8">
      <w:pPr>
        <w:numPr>
          <w:ilvl w:val="0"/>
          <w:numId w:val="18"/>
        </w:numPr>
        <w:tabs>
          <w:tab w:val="left" w:pos="993"/>
        </w:tabs>
        <w:jc w:val="both"/>
      </w:pPr>
      <w:r>
        <w:t xml:space="preserve">Методы обеспечения информационной безопасности в информационных системах управления. </w:t>
      </w:r>
    </w:p>
    <w:p w14:paraId="000000CD" w14:textId="77777777" w:rsidR="00CD541D" w:rsidRDefault="00A410A8">
      <w:pPr>
        <w:numPr>
          <w:ilvl w:val="0"/>
          <w:numId w:val="18"/>
        </w:numPr>
        <w:tabs>
          <w:tab w:val="left" w:pos="993"/>
        </w:tabs>
        <w:jc w:val="both"/>
      </w:pPr>
      <w:r>
        <w:t>Создание и использование компьютерных информационно-справочных правовых систем.</w:t>
      </w:r>
    </w:p>
    <w:p w14:paraId="000000CE" w14:textId="77777777" w:rsidR="00CD541D" w:rsidRDefault="00A410A8">
      <w:pPr>
        <w:widowControl w:val="0"/>
        <w:shd w:val="clear" w:color="auto" w:fill="FFFFFF"/>
        <w:tabs>
          <w:tab w:val="left" w:pos="1123"/>
        </w:tabs>
        <w:ind w:firstLine="567"/>
        <w:jc w:val="center"/>
        <w:rPr>
          <w:i/>
        </w:rPr>
      </w:pPr>
      <w:r>
        <w:rPr>
          <w:i/>
        </w:rPr>
        <w:t xml:space="preserve">Основы проектирования информационных систем. </w:t>
      </w:r>
    </w:p>
    <w:p w14:paraId="000000CF" w14:textId="77777777" w:rsidR="00CD541D" w:rsidRDefault="00A410A8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jc w:val="both"/>
      </w:pPr>
      <w:r>
        <w:t xml:space="preserve">Методы формирования требований к информационным системам (ИС). </w:t>
      </w:r>
    </w:p>
    <w:p w14:paraId="000000D0" w14:textId="77777777" w:rsidR="00CD541D" w:rsidRDefault="00A410A8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jc w:val="both"/>
      </w:pPr>
      <w:r>
        <w:t xml:space="preserve">Управление конфигурацией. </w:t>
      </w:r>
    </w:p>
    <w:p w14:paraId="000000D1" w14:textId="77777777" w:rsidR="00CD541D" w:rsidRDefault="00A410A8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jc w:val="both"/>
      </w:pPr>
      <w:r>
        <w:t xml:space="preserve">Методы проектирования ИС. </w:t>
      </w:r>
    </w:p>
    <w:p w14:paraId="000000D2" w14:textId="77777777" w:rsidR="00CD541D" w:rsidRDefault="00A410A8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jc w:val="both"/>
      </w:pPr>
      <w:r>
        <w:t xml:space="preserve">Работа с текстами программ. </w:t>
      </w:r>
    </w:p>
    <w:p w14:paraId="000000D3" w14:textId="77777777" w:rsidR="00CD541D" w:rsidRDefault="00A410A8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jc w:val="both"/>
      </w:pPr>
      <w:r>
        <w:t xml:space="preserve">Качество программного обеспечения. </w:t>
      </w:r>
    </w:p>
    <w:p w14:paraId="000000D4" w14:textId="77777777" w:rsidR="00CD541D" w:rsidRDefault="00A410A8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jc w:val="both"/>
      </w:pPr>
      <w:r>
        <w:t xml:space="preserve">Тестирование программного обеспечения. Сопровождение ИС. Документирование </w:t>
      </w:r>
      <w:r>
        <w:lastRenderedPageBreak/>
        <w:t xml:space="preserve">ИС. </w:t>
      </w:r>
    </w:p>
    <w:p w14:paraId="000000D5" w14:textId="77777777" w:rsidR="00CD541D" w:rsidRDefault="00A410A8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jc w:val="both"/>
      </w:pPr>
      <w:r>
        <w:t xml:space="preserve">Технико-экономические показатели проектов создания ИС. </w:t>
      </w:r>
    </w:p>
    <w:p w14:paraId="000000D6" w14:textId="77777777" w:rsidR="00CD541D" w:rsidRDefault="00A410A8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jc w:val="both"/>
      </w:pPr>
      <w:r>
        <w:t xml:space="preserve">Модели и профили жизненного цикла программных средств. </w:t>
      </w:r>
    </w:p>
    <w:p w14:paraId="000000D7" w14:textId="77777777" w:rsidR="00CD541D" w:rsidRDefault="00A410A8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jc w:val="both"/>
      </w:pPr>
      <w:r>
        <w:t xml:space="preserve">Модели и процессы управлении проектами программных средств. Понятие о CASE-технологиях анализа и проектирования информационных систем. </w:t>
      </w:r>
    </w:p>
    <w:p w14:paraId="000000D8" w14:textId="77777777" w:rsidR="00CD541D" w:rsidRDefault="00A410A8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jc w:val="both"/>
      </w:pPr>
      <w:r>
        <w:t xml:space="preserve">Реинжиниринг бизнес-процессов: определение, базовые правила, этапы. </w:t>
      </w:r>
    </w:p>
    <w:p w14:paraId="000000D9" w14:textId="77777777" w:rsidR="00CD541D" w:rsidRDefault="00A410A8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jc w:val="both"/>
      </w:pPr>
      <w:r>
        <w:t xml:space="preserve">Характеристика существующих подходов к функциональному моделированию бизнес-процессов. </w:t>
      </w:r>
    </w:p>
    <w:p w14:paraId="000000DA" w14:textId="77777777" w:rsidR="00CD541D" w:rsidRDefault="00A410A8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jc w:val="both"/>
      </w:pPr>
      <w:r>
        <w:t xml:space="preserve">Архитектура ИС в зависимости от их вида и назначения. Содержание этапов </w:t>
      </w:r>
      <w:proofErr w:type="spellStart"/>
      <w:r>
        <w:t>предпроектного</w:t>
      </w:r>
      <w:proofErr w:type="spellEnd"/>
      <w:r>
        <w:t xml:space="preserve"> обследования организации, осуществляемого в целях разработки и внедрения ИС. </w:t>
      </w:r>
    </w:p>
    <w:p w14:paraId="000000DB" w14:textId="77777777" w:rsidR="00CD541D" w:rsidRDefault="00A410A8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jc w:val="both"/>
      </w:pPr>
      <w:r>
        <w:t xml:space="preserve">Назначение и особенности программной реализации прототипов ИС. </w:t>
      </w:r>
    </w:p>
    <w:p w14:paraId="000000DC" w14:textId="77777777" w:rsidR="00CD541D" w:rsidRDefault="00A410A8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jc w:val="both"/>
      </w:pPr>
      <w:r>
        <w:t xml:space="preserve">Основные стадии и этапы процесса канонического проектирования ИС. </w:t>
      </w:r>
    </w:p>
    <w:p w14:paraId="000000DD" w14:textId="77777777" w:rsidR="00CD541D" w:rsidRDefault="00A410A8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jc w:val="both"/>
      </w:pPr>
      <w:r>
        <w:t xml:space="preserve">Нотация и семантика, принятые в методике построения моделей </w:t>
      </w:r>
      <w:proofErr w:type="spellStart"/>
      <w:r>
        <w:t>IDEFx</w:t>
      </w:r>
      <w:proofErr w:type="spellEnd"/>
      <w:r>
        <w:t xml:space="preserve">. </w:t>
      </w:r>
    </w:p>
    <w:p w14:paraId="000000DE" w14:textId="77777777" w:rsidR="00CD541D" w:rsidRDefault="00A410A8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jc w:val="both"/>
      </w:pPr>
      <w:r>
        <w:t xml:space="preserve">Объектно-ориентированная подход и нотация, реализованные в UML. </w:t>
      </w:r>
    </w:p>
    <w:p w14:paraId="000000DF" w14:textId="77777777" w:rsidR="00CD541D" w:rsidRDefault="00A410A8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jc w:val="both"/>
      </w:pPr>
      <w:r>
        <w:t xml:space="preserve">Состав и назначение сопроводительной технической документации ИС согласно действующим стандартам. </w:t>
      </w:r>
    </w:p>
    <w:p w14:paraId="000000E0" w14:textId="77777777" w:rsidR="00CD541D" w:rsidRDefault="00A410A8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jc w:val="both"/>
      </w:pPr>
      <w:r>
        <w:t xml:space="preserve">Методы обеспечения информационной безопасности в информационных системах управления. </w:t>
      </w:r>
    </w:p>
    <w:p w14:paraId="000000E1" w14:textId="77777777" w:rsidR="00CD541D" w:rsidRDefault="00A410A8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jc w:val="both"/>
      </w:pPr>
      <w:r>
        <w:t>Создание и использование компьютерных информационно-справочных правовых систем.</w:t>
      </w:r>
    </w:p>
    <w:p w14:paraId="000000E2" w14:textId="77777777" w:rsidR="00CD541D" w:rsidRDefault="00A410A8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jc w:val="both"/>
      </w:pPr>
      <w:r>
        <w:t xml:space="preserve">Методологические основы информационных систем управления. </w:t>
      </w:r>
    </w:p>
    <w:p w14:paraId="000000E3" w14:textId="77777777" w:rsidR="00CD541D" w:rsidRDefault="00CD541D">
      <w:pPr>
        <w:widowControl w:val="0"/>
        <w:shd w:val="clear" w:color="auto" w:fill="FFFFFF"/>
        <w:tabs>
          <w:tab w:val="left" w:pos="1123"/>
        </w:tabs>
        <w:ind w:left="567"/>
        <w:jc w:val="both"/>
      </w:pPr>
    </w:p>
    <w:p w14:paraId="000000E4" w14:textId="77777777" w:rsidR="00CD541D" w:rsidRDefault="00A410A8">
      <w:pPr>
        <w:widowControl w:val="0"/>
        <w:shd w:val="clear" w:color="auto" w:fill="FFFFFF"/>
        <w:tabs>
          <w:tab w:val="left" w:pos="1123"/>
        </w:tabs>
        <w:jc w:val="center"/>
        <w:rPr>
          <w:color w:val="000000"/>
        </w:rPr>
      </w:pPr>
      <w:r>
        <w:rPr>
          <w:i/>
          <w:color w:val="000000"/>
        </w:rPr>
        <w:t>Эффекты в компьютерной графике и анимации</w:t>
      </w:r>
    </w:p>
    <w:p w14:paraId="000000E5" w14:textId="77777777" w:rsidR="00CD541D" w:rsidRDefault="00A410A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Компьютерная графика как средство визуальной коммуникации. </w:t>
      </w:r>
    </w:p>
    <w:p w14:paraId="000000E6" w14:textId="77777777" w:rsidR="00CD541D" w:rsidRDefault="00A410A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>Векторная графика. Области использования. Особенности формирования векторных изображений.</w:t>
      </w:r>
    </w:p>
    <w:p w14:paraId="000000E7" w14:textId="77777777" w:rsidR="00CD541D" w:rsidRDefault="00A410A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>Растровая графика. Области использования. Особенности формирования растровых изображений.</w:t>
      </w:r>
    </w:p>
    <w:p w14:paraId="000000E8" w14:textId="77777777" w:rsidR="00CD541D" w:rsidRDefault="00A410A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Возможности графических пакетов для художественной обработки изображений. </w:t>
      </w:r>
    </w:p>
    <w:p w14:paraId="000000E9" w14:textId="77777777" w:rsidR="00CD541D" w:rsidRDefault="00A410A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Способы и методы создания трехмерных объектов. Сплайновое и полигональное моделирование трехмерных объектов. </w:t>
      </w:r>
    </w:p>
    <w:p w14:paraId="000000EA" w14:textId="77777777" w:rsidR="00CD541D" w:rsidRDefault="00A410A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23"/>
        </w:tabs>
        <w:ind w:left="0" w:firstLine="567"/>
        <w:jc w:val="both"/>
        <w:rPr>
          <w:color w:val="000000"/>
        </w:rPr>
      </w:pPr>
      <w:proofErr w:type="spellStart"/>
      <w:r>
        <w:rPr>
          <w:color w:val="000000"/>
        </w:rPr>
        <w:t>Текстурирование</w:t>
      </w:r>
      <w:proofErr w:type="spellEnd"/>
      <w:r>
        <w:rPr>
          <w:color w:val="000000"/>
        </w:rPr>
        <w:t xml:space="preserve"> трехмерных объектов. Материалы и карты текстур. </w:t>
      </w:r>
    </w:p>
    <w:p w14:paraId="000000EB" w14:textId="77777777" w:rsidR="00CD541D" w:rsidRDefault="00A410A8">
      <w:pPr>
        <w:numPr>
          <w:ilvl w:val="0"/>
          <w:numId w:val="8"/>
        </w:numPr>
        <w:jc w:val="both"/>
      </w:pPr>
      <w:r>
        <w:t xml:space="preserve">Программное обеспечение для разработки компьютерных </w:t>
      </w:r>
      <w:proofErr w:type="spellStart"/>
      <w:r>
        <w:t>анимаций</w:t>
      </w:r>
      <w:proofErr w:type="spellEnd"/>
      <w:r>
        <w:t>.</w:t>
      </w:r>
    </w:p>
    <w:p w14:paraId="000000EC" w14:textId="77777777" w:rsidR="00CD541D" w:rsidRDefault="00A410A8">
      <w:pPr>
        <w:numPr>
          <w:ilvl w:val="0"/>
          <w:numId w:val="8"/>
        </w:numPr>
        <w:jc w:val="both"/>
      </w:pPr>
      <w:r>
        <w:t>Анимация. Виды анимации. Форматы анимационных файлов.</w:t>
      </w:r>
    </w:p>
    <w:p w14:paraId="000000ED" w14:textId="77777777" w:rsidR="00CD541D" w:rsidRDefault="00A410A8">
      <w:pPr>
        <w:numPr>
          <w:ilvl w:val="0"/>
          <w:numId w:val="8"/>
        </w:numPr>
        <w:jc w:val="both"/>
        <w:rPr>
          <w:color w:val="000000"/>
        </w:rPr>
      </w:pPr>
      <w:r>
        <w:t>Программные</w:t>
      </w:r>
      <w:r>
        <w:rPr>
          <w:color w:val="000000"/>
        </w:rPr>
        <w:t xml:space="preserve"> средства создания растровой и векторной анимации. </w:t>
      </w:r>
    </w:p>
    <w:p w14:paraId="000000EE" w14:textId="77777777" w:rsidR="00CD541D" w:rsidRDefault="00A410A8">
      <w:pPr>
        <w:numPr>
          <w:ilvl w:val="0"/>
          <w:numId w:val="8"/>
        </w:numPr>
        <w:jc w:val="both"/>
      </w:pPr>
      <w:r>
        <w:rPr>
          <w:color w:val="000000"/>
        </w:rPr>
        <w:t>Двумерная и трехмерная анимация.</w:t>
      </w:r>
    </w:p>
    <w:p w14:paraId="000000EF" w14:textId="77777777" w:rsidR="00CD541D" w:rsidRDefault="00A410A8">
      <w:pPr>
        <w:numPr>
          <w:ilvl w:val="0"/>
          <w:numId w:val="8"/>
        </w:numPr>
        <w:jc w:val="both"/>
      </w:pPr>
      <w:r>
        <w:t xml:space="preserve">Средства управления 3d анимации. </w:t>
      </w:r>
    </w:p>
    <w:p w14:paraId="000000F0" w14:textId="77777777" w:rsidR="00CD541D" w:rsidRDefault="00A410A8">
      <w:pPr>
        <w:numPr>
          <w:ilvl w:val="0"/>
          <w:numId w:val="8"/>
        </w:numPr>
        <w:jc w:val="both"/>
      </w:pPr>
      <w:r>
        <w:t xml:space="preserve">Треки анимации. </w:t>
      </w:r>
    </w:p>
    <w:p w14:paraId="000000F1" w14:textId="77777777" w:rsidR="00CD541D" w:rsidRDefault="00A410A8">
      <w:pPr>
        <w:numPr>
          <w:ilvl w:val="0"/>
          <w:numId w:val="8"/>
        </w:numPr>
        <w:jc w:val="both"/>
      </w:pPr>
      <w:r>
        <w:t xml:space="preserve">Настройка временных параметров создания и показа анимации. </w:t>
      </w:r>
    </w:p>
    <w:p w14:paraId="000000F2" w14:textId="77777777" w:rsidR="00CD541D" w:rsidRDefault="00A410A8">
      <w:pPr>
        <w:numPr>
          <w:ilvl w:val="0"/>
          <w:numId w:val="8"/>
        </w:numPr>
        <w:jc w:val="both"/>
      </w:pPr>
      <w:r>
        <w:t xml:space="preserve">Создание анимации методом ключей. </w:t>
      </w:r>
    </w:p>
    <w:p w14:paraId="000000F3" w14:textId="77777777" w:rsidR="00CD541D" w:rsidRDefault="00A410A8">
      <w:pPr>
        <w:numPr>
          <w:ilvl w:val="0"/>
          <w:numId w:val="8"/>
        </w:numPr>
        <w:jc w:val="both"/>
      </w:pPr>
      <w:r>
        <w:t xml:space="preserve">Режим принудительной анимации. </w:t>
      </w:r>
    </w:p>
    <w:p w14:paraId="000000F4" w14:textId="77777777" w:rsidR="00CD541D" w:rsidRDefault="00A410A8">
      <w:pPr>
        <w:numPr>
          <w:ilvl w:val="0"/>
          <w:numId w:val="8"/>
        </w:numPr>
        <w:jc w:val="both"/>
      </w:pPr>
      <w:r>
        <w:t>Анимация связанных объектов</w:t>
      </w:r>
    </w:p>
    <w:p w14:paraId="000000F5" w14:textId="77777777" w:rsidR="00CD541D" w:rsidRDefault="00A410A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>Компьютерная графика в рекламе. Невербальные (визуальные) элементы рекламы.</w:t>
      </w:r>
    </w:p>
    <w:p w14:paraId="000000F6" w14:textId="77777777" w:rsidR="00CD541D" w:rsidRDefault="00A410A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Средства разработки рекламного продукта. </w:t>
      </w:r>
    </w:p>
    <w:p w14:paraId="000000F7" w14:textId="77777777" w:rsidR="00CD541D" w:rsidRDefault="00CD541D">
      <w:pPr>
        <w:widowControl w:val="0"/>
        <w:shd w:val="clear" w:color="auto" w:fill="FFFFFF"/>
        <w:tabs>
          <w:tab w:val="left" w:pos="1123"/>
        </w:tabs>
        <w:jc w:val="center"/>
        <w:rPr>
          <w:i/>
        </w:rPr>
      </w:pPr>
    </w:p>
    <w:p w14:paraId="000000F8" w14:textId="77777777" w:rsidR="00CD541D" w:rsidRDefault="00A410A8">
      <w:pPr>
        <w:widowControl w:val="0"/>
        <w:shd w:val="clear" w:color="auto" w:fill="FFFFFF"/>
        <w:tabs>
          <w:tab w:val="left" w:pos="1123"/>
        </w:tabs>
        <w:jc w:val="center"/>
        <w:rPr>
          <w:i/>
          <w:color w:val="000000"/>
        </w:rPr>
      </w:pPr>
      <w:proofErr w:type="spellStart"/>
      <w:r>
        <w:rPr>
          <w:i/>
        </w:rPr>
        <w:t>Web</w:t>
      </w:r>
      <w:proofErr w:type="spellEnd"/>
      <w:r>
        <w:rPr>
          <w:i/>
        </w:rPr>
        <w:t xml:space="preserve">-дизайн с элементами </w:t>
      </w:r>
      <w:proofErr w:type="spellStart"/>
      <w:r>
        <w:rPr>
          <w:i/>
        </w:rPr>
        <w:t>цветоведения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колористики</w:t>
      </w:r>
      <w:proofErr w:type="spellEnd"/>
    </w:p>
    <w:p w14:paraId="000000F9" w14:textId="77777777" w:rsidR="00CD541D" w:rsidRDefault="00A410A8" w:rsidP="0065645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Общие подходы к дизайну сайта. Разработка макета страницы. Блочный и табличный макеты.</w:t>
      </w:r>
    </w:p>
    <w:p w14:paraId="000000FA" w14:textId="77777777" w:rsidR="00CD541D" w:rsidRDefault="00A410A8" w:rsidP="00656453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Стандартные элементы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>-страницы, их функциональное назначение. </w:t>
      </w:r>
    </w:p>
    <w:p w14:paraId="000000FB" w14:textId="77777777" w:rsidR="00CD541D" w:rsidRDefault="00A410A8" w:rsidP="0065645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Основные правила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 xml:space="preserve">-дизайна. Рекомендации по созданию и размещению текста </w:t>
      </w:r>
      <w:r>
        <w:rPr>
          <w:color w:val="000000"/>
        </w:rPr>
        <w:lastRenderedPageBreak/>
        <w:t>и заголовков. Рекомендации по использованию шрифтов.</w:t>
      </w:r>
    </w:p>
    <w:p w14:paraId="000000FC" w14:textId="77777777" w:rsidR="00CD541D" w:rsidRDefault="00A410A8" w:rsidP="0065645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Основные правила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>-дизайна. Рекомендации по созданию и размещению панели навигации. Навигационная схема сайта, базовые схемы навигации. </w:t>
      </w:r>
    </w:p>
    <w:p w14:paraId="000000FD" w14:textId="77777777" w:rsidR="00CD541D" w:rsidRDefault="00A410A8" w:rsidP="0065645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Основные правила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 xml:space="preserve">-дизайна. Рекомендации по созданию и размещению мультимедиа-приложений. </w:t>
      </w:r>
    </w:p>
    <w:p w14:paraId="000000FE" w14:textId="77777777" w:rsidR="00CD541D" w:rsidRDefault="00A410A8" w:rsidP="0065645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Цвет в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>-дизайне.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color w:val="000000"/>
        </w:rPr>
        <w:t xml:space="preserve">Роль цвета в формировании образа сайта. Технические приемы использования цвета в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 xml:space="preserve">. Выразительность цвета в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>.</w:t>
      </w:r>
    </w:p>
    <w:p w14:paraId="000000FF" w14:textId="77777777" w:rsidR="00CD541D" w:rsidRDefault="00A410A8" w:rsidP="0065645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Этапы разработки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>-сайта. </w:t>
      </w:r>
    </w:p>
    <w:p w14:paraId="00000100" w14:textId="77777777" w:rsidR="00CD541D" w:rsidRDefault="00A410A8" w:rsidP="0065645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Работы, выполняемые на этапе планирования и реализации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>-сайта. </w:t>
      </w:r>
    </w:p>
    <w:p w14:paraId="00000101" w14:textId="77777777" w:rsidR="00CD541D" w:rsidRDefault="00A410A8" w:rsidP="0065645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Тестирование и публикация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>-сайта. </w:t>
      </w:r>
    </w:p>
    <w:p w14:paraId="00000102" w14:textId="77777777" w:rsidR="00CD541D" w:rsidRDefault="00A410A8" w:rsidP="0065645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Рекламирование и сопровождение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>-сайта. </w:t>
      </w:r>
    </w:p>
    <w:p w14:paraId="00000103" w14:textId="77777777" w:rsidR="00CD541D" w:rsidRDefault="00A410A8">
      <w:pPr>
        <w:jc w:val="center"/>
        <w:rPr>
          <w:i/>
        </w:rPr>
      </w:pPr>
      <w:r>
        <w:rPr>
          <w:i/>
        </w:rPr>
        <w:t>Безопасность жизнедеятельности</w:t>
      </w:r>
    </w:p>
    <w:p w14:paraId="00000104" w14:textId="77777777" w:rsidR="00CD541D" w:rsidRDefault="00A410A8" w:rsidP="00656453">
      <w:pPr>
        <w:numPr>
          <w:ilvl w:val="0"/>
          <w:numId w:val="10"/>
        </w:numPr>
        <w:tabs>
          <w:tab w:val="left" w:pos="851"/>
        </w:tabs>
        <w:ind w:left="0" w:firstLine="567"/>
      </w:pPr>
      <w:r>
        <w:t>Производственный травматизм и профессиональные заболевания.</w:t>
      </w:r>
    </w:p>
    <w:p w14:paraId="00000105" w14:textId="77777777" w:rsidR="00CD541D" w:rsidRDefault="00A410A8" w:rsidP="00656453">
      <w:pPr>
        <w:numPr>
          <w:ilvl w:val="0"/>
          <w:numId w:val="10"/>
        </w:numPr>
        <w:tabs>
          <w:tab w:val="left" w:pos="851"/>
        </w:tabs>
        <w:ind w:left="0" w:firstLine="567"/>
      </w:pPr>
      <w:r>
        <w:t>Классы опасности вредных веществ.</w:t>
      </w:r>
    </w:p>
    <w:p w14:paraId="00000106" w14:textId="77777777" w:rsidR="00CD541D" w:rsidRDefault="00A410A8" w:rsidP="00656453">
      <w:pPr>
        <w:tabs>
          <w:tab w:val="left" w:pos="851"/>
        </w:tabs>
        <w:ind w:firstLine="567"/>
        <w:jc w:val="center"/>
        <w:rPr>
          <w:i/>
        </w:rPr>
      </w:pPr>
      <w:r>
        <w:rPr>
          <w:i/>
        </w:rPr>
        <w:t>Физическая культура и спорт</w:t>
      </w:r>
    </w:p>
    <w:p w14:paraId="00000107" w14:textId="77777777" w:rsidR="00CD541D" w:rsidRDefault="00A410A8" w:rsidP="00656453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t>Физическая культура и спорт как социальные феномены.</w:t>
      </w:r>
    </w:p>
    <w:p w14:paraId="00000108" w14:textId="77777777" w:rsidR="00CD541D" w:rsidRDefault="00A410A8" w:rsidP="00656453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t>Физическая культура и спорт как средства сохранения и укрепления здоровья студентов, их физического и спортивного совершенствования.</w:t>
      </w:r>
    </w:p>
    <w:p w14:paraId="00000109" w14:textId="77777777" w:rsidR="00CD541D" w:rsidRDefault="00A410A8" w:rsidP="00656453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t>Понятие о социально-биологических основах физической культуры.</w:t>
      </w:r>
    </w:p>
    <w:p w14:paraId="0000010A" w14:textId="77777777" w:rsidR="00CD541D" w:rsidRDefault="00A410A8" w:rsidP="00656453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t>Содержательные характеристики составляющих здорового образа жизни.</w:t>
      </w:r>
    </w:p>
    <w:p w14:paraId="0000010B" w14:textId="77777777" w:rsidR="00CD541D" w:rsidRDefault="00A410A8" w:rsidP="00656453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t>Физические качества, средства и методы их развития.</w:t>
      </w:r>
    </w:p>
    <w:p w14:paraId="0000010C" w14:textId="77777777" w:rsidR="00CD541D" w:rsidRDefault="00A410A8" w:rsidP="00656453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t>Определение понятия профессионально-прикладной физической подготовки, ее цели и задачи.</w:t>
      </w:r>
    </w:p>
    <w:p w14:paraId="000001A9" w14:textId="77777777" w:rsidR="00CD541D" w:rsidRDefault="00CD541D">
      <w:pPr>
        <w:spacing w:after="200" w:line="276" w:lineRule="auto"/>
        <w:rPr>
          <w:i/>
        </w:rPr>
      </w:pPr>
      <w:bookmarkStart w:id="1" w:name="_GoBack"/>
      <w:bookmarkEnd w:id="1"/>
    </w:p>
    <w:sectPr w:rsidR="00CD54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437B"/>
    <w:multiLevelType w:val="multilevel"/>
    <w:tmpl w:val="190E937A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C25FB3"/>
    <w:multiLevelType w:val="multilevel"/>
    <w:tmpl w:val="2A569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8C2125"/>
    <w:multiLevelType w:val="multilevel"/>
    <w:tmpl w:val="8C1CA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6E3184"/>
    <w:multiLevelType w:val="multilevel"/>
    <w:tmpl w:val="93803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468035E"/>
    <w:multiLevelType w:val="multilevel"/>
    <w:tmpl w:val="DDC469D6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0B3085"/>
    <w:multiLevelType w:val="multilevel"/>
    <w:tmpl w:val="21D2BFB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F6B7B20"/>
    <w:multiLevelType w:val="multilevel"/>
    <w:tmpl w:val="86723A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2E71E1B"/>
    <w:multiLevelType w:val="multilevel"/>
    <w:tmpl w:val="413857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33309E2"/>
    <w:multiLevelType w:val="multilevel"/>
    <w:tmpl w:val="B230642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77E45ED"/>
    <w:multiLevelType w:val="multilevel"/>
    <w:tmpl w:val="9D3EF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31C5A7D"/>
    <w:multiLevelType w:val="multilevel"/>
    <w:tmpl w:val="90D25188"/>
    <w:lvl w:ilvl="0">
      <w:start w:val="1"/>
      <w:numFmt w:val="decimal"/>
      <w:lvlText w:val="%1."/>
      <w:lvlJc w:val="left"/>
      <w:pPr>
        <w:ind w:left="0" w:firstLine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711C6"/>
    <w:multiLevelType w:val="multilevel"/>
    <w:tmpl w:val="20B87C2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39570B4"/>
    <w:multiLevelType w:val="multilevel"/>
    <w:tmpl w:val="EEB8BC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647D2C"/>
    <w:multiLevelType w:val="multilevel"/>
    <w:tmpl w:val="B93CA0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3143FD"/>
    <w:multiLevelType w:val="multilevel"/>
    <w:tmpl w:val="EB78DE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89F2217"/>
    <w:multiLevelType w:val="multilevel"/>
    <w:tmpl w:val="10EEE22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3F7C45"/>
    <w:multiLevelType w:val="multilevel"/>
    <w:tmpl w:val="7B1C4B2A"/>
    <w:lvl w:ilvl="0">
      <w:start w:val="1"/>
      <w:numFmt w:val="decimal"/>
      <w:lvlText w:val="%1."/>
      <w:lvlJc w:val="left"/>
      <w:pPr>
        <w:ind w:left="1694" w:hanging="560"/>
      </w:pPr>
      <w:rPr>
        <w:i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CE181E"/>
    <w:multiLevelType w:val="multilevel"/>
    <w:tmpl w:val="EE6AE3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lowerLetter"/>
      <w:lvlText w:val="%2."/>
      <w:lvlJc w:val="left"/>
      <w:pPr>
        <w:ind w:left="3349" w:hanging="360"/>
      </w:pPr>
    </w:lvl>
    <w:lvl w:ilvl="2">
      <w:start w:val="1"/>
      <w:numFmt w:val="lowerRoman"/>
      <w:lvlText w:val="%3."/>
      <w:lvlJc w:val="right"/>
      <w:pPr>
        <w:ind w:left="4069" w:hanging="180"/>
      </w:pPr>
    </w:lvl>
    <w:lvl w:ilvl="3">
      <w:start w:val="1"/>
      <w:numFmt w:val="decimal"/>
      <w:lvlText w:val="%4."/>
      <w:lvlJc w:val="left"/>
      <w:pPr>
        <w:ind w:left="4789" w:hanging="360"/>
      </w:pPr>
    </w:lvl>
    <w:lvl w:ilvl="4">
      <w:start w:val="1"/>
      <w:numFmt w:val="lowerLetter"/>
      <w:lvlText w:val="%5."/>
      <w:lvlJc w:val="left"/>
      <w:pPr>
        <w:ind w:left="5509" w:hanging="360"/>
      </w:pPr>
    </w:lvl>
    <w:lvl w:ilvl="5">
      <w:start w:val="1"/>
      <w:numFmt w:val="lowerRoman"/>
      <w:lvlText w:val="%6."/>
      <w:lvlJc w:val="right"/>
      <w:pPr>
        <w:ind w:left="6229" w:hanging="180"/>
      </w:pPr>
    </w:lvl>
    <w:lvl w:ilvl="6">
      <w:start w:val="1"/>
      <w:numFmt w:val="decimal"/>
      <w:lvlText w:val="%7."/>
      <w:lvlJc w:val="left"/>
      <w:pPr>
        <w:ind w:left="6949" w:hanging="360"/>
      </w:pPr>
    </w:lvl>
    <w:lvl w:ilvl="7">
      <w:start w:val="1"/>
      <w:numFmt w:val="lowerLetter"/>
      <w:lvlText w:val="%8."/>
      <w:lvlJc w:val="left"/>
      <w:pPr>
        <w:ind w:left="7669" w:hanging="360"/>
      </w:pPr>
    </w:lvl>
    <w:lvl w:ilvl="8">
      <w:start w:val="1"/>
      <w:numFmt w:val="lowerRoman"/>
      <w:lvlText w:val="%9."/>
      <w:lvlJc w:val="right"/>
      <w:pPr>
        <w:ind w:left="8389" w:hanging="180"/>
      </w:pPr>
    </w:lvl>
  </w:abstractNum>
  <w:abstractNum w:abstractNumId="18" w15:restartNumberingAfterBreak="0">
    <w:nsid w:val="610B2407"/>
    <w:multiLevelType w:val="multilevel"/>
    <w:tmpl w:val="D428C2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C34ED6"/>
    <w:multiLevelType w:val="multilevel"/>
    <w:tmpl w:val="6DD60222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B4A4F"/>
    <w:multiLevelType w:val="multilevel"/>
    <w:tmpl w:val="1340DC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196A12"/>
    <w:multiLevelType w:val="multilevel"/>
    <w:tmpl w:val="DEFCE556"/>
    <w:lvl w:ilvl="0">
      <w:start w:val="1"/>
      <w:numFmt w:val="decimal"/>
      <w:lvlText w:val="%1."/>
      <w:lvlJc w:val="right"/>
      <w:pPr>
        <w:ind w:left="1127" w:hanging="5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2E9295D"/>
    <w:multiLevelType w:val="multilevel"/>
    <w:tmpl w:val="F89410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3C76425"/>
    <w:multiLevelType w:val="multilevel"/>
    <w:tmpl w:val="49A6BE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5BF75DB"/>
    <w:multiLevelType w:val="multilevel"/>
    <w:tmpl w:val="5B2E87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B547FF"/>
    <w:multiLevelType w:val="multilevel"/>
    <w:tmpl w:val="849234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FDF684F"/>
    <w:multiLevelType w:val="multilevel"/>
    <w:tmpl w:val="C07021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12"/>
  </w:num>
  <w:num w:numId="3">
    <w:abstractNumId w:val="18"/>
  </w:num>
  <w:num w:numId="4">
    <w:abstractNumId w:val="16"/>
  </w:num>
  <w:num w:numId="5">
    <w:abstractNumId w:val="1"/>
  </w:num>
  <w:num w:numId="6">
    <w:abstractNumId w:val="11"/>
  </w:num>
  <w:num w:numId="7">
    <w:abstractNumId w:val="21"/>
  </w:num>
  <w:num w:numId="8">
    <w:abstractNumId w:val="15"/>
  </w:num>
  <w:num w:numId="9">
    <w:abstractNumId w:val="19"/>
  </w:num>
  <w:num w:numId="10">
    <w:abstractNumId w:val="8"/>
  </w:num>
  <w:num w:numId="11">
    <w:abstractNumId w:val="5"/>
  </w:num>
  <w:num w:numId="12">
    <w:abstractNumId w:val="9"/>
  </w:num>
  <w:num w:numId="13">
    <w:abstractNumId w:val="26"/>
  </w:num>
  <w:num w:numId="14">
    <w:abstractNumId w:val="14"/>
  </w:num>
  <w:num w:numId="15">
    <w:abstractNumId w:val="17"/>
  </w:num>
  <w:num w:numId="16">
    <w:abstractNumId w:val="22"/>
  </w:num>
  <w:num w:numId="17">
    <w:abstractNumId w:val="0"/>
  </w:num>
  <w:num w:numId="18">
    <w:abstractNumId w:val="6"/>
  </w:num>
  <w:num w:numId="19">
    <w:abstractNumId w:val="7"/>
  </w:num>
  <w:num w:numId="20">
    <w:abstractNumId w:val="20"/>
  </w:num>
  <w:num w:numId="21">
    <w:abstractNumId w:val="23"/>
  </w:num>
  <w:num w:numId="22">
    <w:abstractNumId w:val="2"/>
  </w:num>
  <w:num w:numId="23">
    <w:abstractNumId w:val="3"/>
  </w:num>
  <w:num w:numId="24">
    <w:abstractNumId w:val="25"/>
  </w:num>
  <w:num w:numId="25">
    <w:abstractNumId w:val="10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1D"/>
    <w:rsid w:val="00367043"/>
    <w:rsid w:val="00656453"/>
    <w:rsid w:val="00A410A8"/>
    <w:rsid w:val="00CD541D"/>
    <w:rsid w:val="00F3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7BD4F-5566-4BEF-A6B3-651C8C2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205-8</cp:lastModifiedBy>
  <cp:revision>2</cp:revision>
  <dcterms:created xsi:type="dcterms:W3CDTF">2021-04-20T11:19:00Z</dcterms:created>
  <dcterms:modified xsi:type="dcterms:W3CDTF">2021-04-20T11:19:00Z</dcterms:modified>
</cp:coreProperties>
</file>